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E61" w:rsidRDefault="00430E61">
      <w:pPr>
        <w:spacing w:line="560" w:lineRule="exact"/>
        <w:jc w:val="center"/>
        <w:rPr>
          <w:rFonts w:ascii="方正小标宋简体" w:eastAsia="方正小标宋简体"/>
          <w:sz w:val="44"/>
          <w:szCs w:val="44"/>
        </w:rPr>
      </w:pPr>
    </w:p>
    <w:p w:rsidR="00430E61" w:rsidRDefault="00430E61">
      <w:pPr>
        <w:spacing w:line="560" w:lineRule="exact"/>
        <w:jc w:val="center"/>
        <w:rPr>
          <w:rFonts w:ascii="方正小标宋简体" w:eastAsia="方正小标宋简体"/>
          <w:sz w:val="44"/>
          <w:szCs w:val="44"/>
        </w:rPr>
      </w:pPr>
    </w:p>
    <w:p w:rsidR="00430E61" w:rsidRDefault="00430E61">
      <w:pPr>
        <w:spacing w:line="560" w:lineRule="exact"/>
        <w:jc w:val="center"/>
        <w:rPr>
          <w:rFonts w:ascii="方正小标宋简体" w:eastAsia="方正小标宋简体"/>
          <w:sz w:val="44"/>
          <w:szCs w:val="44"/>
        </w:rPr>
      </w:pPr>
    </w:p>
    <w:p w:rsidR="00430E61" w:rsidRDefault="00D00EF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2022年国际科技合作项目申请指南</w:t>
      </w:r>
    </w:p>
    <w:p w:rsidR="00430E61" w:rsidRDefault="00430E61">
      <w:pPr>
        <w:spacing w:line="560" w:lineRule="exact"/>
        <w:rPr>
          <w:rFonts w:ascii="仿宋_GB2312"/>
          <w:szCs w:val="32"/>
        </w:rPr>
      </w:pPr>
    </w:p>
    <w:p w:rsidR="00430E61" w:rsidRDefault="00D00EF1">
      <w:pPr>
        <w:spacing w:line="560" w:lineRule="exact"/>
        <w:ind w:firstLineChars="189" w:firstLine="561"/>
        <w:rPr>
          <w:rFonts w:ascii="黑体" w:eastAsia="黑体" w:hAnsi="黑体"/>
          <w:szCs w:val="32"/>
        </w:rPr>
      </w:pPr>
      <w:r>
        <w:rPr>
          <w:rFonts w:ascii="黑体" w:eastAsia="黑体" w:hAnsi="黑体" w:hint="eastAsia"/>
          <w:szCs w:val="32"/>
        </w:rPr>
        <w:t>一、申请内容</w:t>
      </w:r>
    </w:p>
    <w:p w:rsidR="00430E61" w:rsidRDefault="00D00EF1">
      <w:pPr>
        <w:spacing w:line="560" w:lineRule="exact"/>
        <w:ind w:firstLineChars="189" w:firstLine="561"/>
        <w:rPr>
          <w:rFonts w:ascii="仿宋_GB2312" w:hAnsi="黑体"/>
          <w:szCs w:val="32"/>
        </w:rPr>
      </w:pPr>
      <w:r>
        <w:rPr>
          <w:rFonts w:ascii="仿宋_GB2312" w:hAnsi="黑体" w:hint="eastAsia"/>
          <w:szCs w:val="32"/>
        </w:rPr>
        <w:t>国际科技合作自主合作项目、活动交流项目、人员交流项目资助。</w:t>
      </w:r>
    </w:p>
    <w:p w:rsidR="00430E61" w:rsidRDefault="00D00EF1">
      <w:pPr>
        <w:spacing w:line="560" w:lineRule="exact"/>
        <w:ind w:firstLineChars="189" w:firstLine="561"/>
        <w:rPr>
          <w:rFonts w:ascii="仿宋_GB2312"/>
          <w:szCs w:val="32"/>
        </w:rPr>
      </w:pPr>
      <w:r>
        <w:rPr>
          <w:rFonts w:ascii="仿宋_GB2312" w:hint="eastAsia"/>
          <w:szCs w:val="32"/>
        </w:rPr>
        <w:t>重点领域：新一代信息技术、高端装备制造、绿色低碳、生物医药、数字经济、新材料、海洋经济等战略性新兴产业。支撑</w:t>
      </w:r>
      <w:r>
        <w:rPr>
          <w:rFonts w:ascii="仿宋_GB2312" w:hAnsi="仿宋_GB2312" w:cs="仿宋_GB2312" w:hint="eastAsia"/>
        </w:rPr>
        <w:t>5G、特高压、城际高速铁路和城际轨道交通、新能源汽车充电桩、大数据中心、人工智能、工业互联网</w:t>
      </w:r>
      <w:r>
        <w:rPr>
          <w:rFonts w:ascii="仿宋_GB2312" w:hint="eastAsia"/>
          <w:szCs w:val="32"/>
        </w:rPr>
        <w:t>等新基建的技术合作项目。</w:t>
      </w:r>
    </w:p>
    <w:p w:rsidR="00430E61" w:rsidRDefault="00D00EF1">
      <w:pPr>
        <w:spacing w:line="560" w:lineRule="exact"/>
        <w:ind w:firstLineChars="189" w:firstLine="561"/>
        <w:rPr>
          <w:rFonts w:ascii="仿宋_GB2312"/>
          <w:szCs w:val="32"/>
        </w:rPr>
      </w:pPr>
      <w:r>
        <w:rPr>
          <w:rFonts w:ascii="仿宋_GB2312" w:hint="eastAsia"/>
          <w:szCs w:val="32"/>
        </w:rPr>
        <w:t>重点支持具有国际领先水平、弥补我市产业链缺失环节的技术合作项目，鼓励我市企业、高校、科研机构等创新主体与外国先进科研机构进行前瞻性研究合作，组织举办前沿技术交流活动，促进科研人员的国际交流和往来。</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二、设定依据</w:t>
      </w:r>
    </w:p>
    <w:p w:rsidR="00430E61" w:rsidRDefault="00D00EF1" w:rsidP="00B2021C">
      <w:pPr>
        <w:spacing w:line="560" w:lineRule="exact"/>
        <w:ind w:firstLineChars="190" w:firstLine="564"/>
        <w:rPr>
          <w:rFonts w:ascii="仿宋_GB2312"/>
          <w:szCs w:val="32"/>
        </w:rPr>
      </w:pPr>
      <w:r>
        <w:rPr>
          <w:rFonts w:ascii="仿宋_GB2312" w:hint="eastAsia"/>
          <w:szCs w:val="32"/>
        </w:rPr>
        <w:t>（一）《深圳经济特区科技创新条例》，深圳市第六届人大第四十四次会议通过，2020年8月28日；</w:t>
      </w:r>
    </w:p>
    <w:p w:rsidR="00430E61" w:rsidRDefault="00D00EF1">
      <w:pPr>
        <w:spacing w:line="560" w:lineRule="exact"/>
        <w:ind w:firstLineChars="189" w:firstLine="561"/>
        <w:rPr>
          <w:rFonts w:ascii="仿宋_GB2312"/>
          <w:szCs w:val="32"/>
        </w:rPr>
      </w:pPr>
      <w:r>
        <w:rPr>
          <w:rFonts w:ascii="仿宋_GB2312" w:hint="eastAsia"/>
          <w:szCs w:val="32"/>
        </w:rPr>
        <w:t>（二）《深圳市科技计划管理改革方案》，深圳市人民政府，深府〔2019〕1号；</w:t>
      </w:r>
    </w:p>
    <w:p w:rsidR="00430E61" w:rsidRDefault="00D00EF1" w:rsidP="00B2021C">
      <w:pPr>
        <w:spacing w:line="560" w:lineRule="exact"/>
        <w:ind w:firstLineChars="190" w:firstLine="564"/>
        <w:rPr>
          <w:rFonts w:ascii="仿宋_GB2312"/>
          <w:szCs w:val="32"/>
        </w:rPr>
      </w:pPr>
      <w:r>
        <w:rPr>
          <w:rFonts w:ascii="仿宋_GB2312" w:hint="eastAsia"/>
          <w:szCs w:val="32"/>
        </w:rPr>
        <w:t>（三）</w:t>
      </w:r>
      <w:r>
        <w:rPr>
          <w:rFonts w:ascii="仿宋_GB2312" w:hint="eastAsia"/>
          <w:kern w:val="0"/>
          <w:szCs w:val="32"/>
        </w:rPr>
        <w:t>《深圳市科技计划项目管理办法》，深圳市科技创新委员会，深科技创新规〔2019〕1号</w:t>
      </w:r>
      <w:r>
        <w:rPr>
          <w:rFonts w:ascii="仿宋_GB2312" w:hint="eastAsia"/>
          <w:szCs w:val="32"/>
        </w:rPr>
        <w:t>;</w:t>
      </w:r>
    </w:p>
    <w:p w:rsidR="00430E61" w:rsidRDefault="00D00EF1" w:rsidP="00B2021C">
      <w:pPr>
        <w:spacing w:line="560" w:lineRule="exact"/>
        <w:ind w:firstLineChars="190" w:firstLine="564"/>
        <w:rPr>
          <w:rFonts w:ascii="仿宋_GB2312"/>
          <w:szCs w:val="32"/>
        </w:rPr>
      </w:pPr>
      <w:r>
        <w:rPr>
          <w:rFonts w:ascii="仿宋_GB2312" w:hint="eastAsia"/>
          <w:szCs w:val="32"/>
        </w:rPr>
        <w:t>（四）《深圳市科技研发资金管理办法》，深圳市科技创新</w:t>
      </w:r>
      <w:r>
        <w:rPr>
          <w:rFonts w:ascii="仿宋_GB2312" w:hint="eastAsia"/>
          <w:szCs w:val="32"/>
        </w:rPr>
        <w:lastRenderedPageBreak/>
        <w:t>委员会、深圳市财政局，深科技创新规〔2019〕2号；</w:t>
      </w:r>
    </w:p>
    <w:p w:rsidR="00430E61" w:rsidRDefault="00D00EF1" w:rsidP="00B2021C">
      <w:pPr>
        <w:spacing w:line="560" w:lineRule="exact"/>
        <w:ind w:firstLineChars="190" w:firstLine="564"/>
        <w:rPr>
          <w:rFonts w:ascii="仿宋_GB2312"/>
          <w:szCs w:val="32"/>
        </w:rPr>
      </w:pPr>
      <w:r>
        <w:rPr>
          <w:rFonts w:ascii="仿宋_GB2312" w:hint="eastAsia"/>
          <w:szCs w:val="32"/>
        </w:rPr>
        <w:t>（五）</w:t>
      </w:r>
      <w:bookmarkStart w:id="0" w:name="OLE_LINK1"/>
      <w:r>
        <w:rPr>
          <w:rFonts w:ascii="仿宋_GB2312" w:hint="eastAsia"/>
          <w:szCs w:val="32"/>
        </w:rPr>
        <w:t>《深圳市国际科技交流合作项目资助管理办法》</w:t>
      </w:r>
      <w:bookmarkEnd w:id="0"/>
      <w:r>
        <w:rPr>
          <w:rFonts w:ascii="仿宋_GB2312" w:hint="eastAsia"/>
          <w:szCs w:val="32"/>
        </w:rPr>
        <w:t>，深圳市科技创新委员会，深科技创新规〔2019〕9号。</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三、强度方式</w:t>
      </w:r>
    </w:p>
    <w:p w:rsidR="00430E61" w:rsidRDefault="00D00EF1">
      <w:pPr>
        <w:spacing w:line="560" w:lineRule="exact"/>
        <w:ind w:firstLineChars="188" w:firstLine="558"/>
        <w:rPr>
          <w:rFonts w:ascii="仿宋_GB2312"/>
          <w:szCs w:val="32"/>
        </w:rPr>
      </w:pPr>
      <w:r>
        <w:rPr>
          <w:rFonts w:ascii="仿宋_GB2312" w:hint="eastAsia"/>
          <w:szCs w:val="32"/>
        </w:rPr>
        <w:t>有数量限制，受科技研发资金年度总额控制，</w:t>
      </w:r>
      <w:r>
        <w:rPr>
          <w:rFonts w:ascii="仿宋_GB2312" w:hint="eastAsia"/>
          <w:b/>
          <w:szCs w:val="32"/>
        </w:rPr>
        <w:t>本批次资助资金纳入2022年市级财政预算安排。</w:t>
      </w:r>
    </w:p>
    <w:p w:rsidR="00430E61" w:rsidRDefault="00D00EF1">
      <w:pPr>
        <w:spacing w:line="560" w:lineRule="exact"/>
        <w:ind w:firstLineChars="188" w:firstLine="558"/>
        <w:rPr>
          <w:rFonts w:ascii="仿宋_GB2312"/>
        </w:rPr>
      </w:pPr>
      <w:r>
        <w:rPr>
          <w:rFonts w:ascii="仿宋_GB2312" w:hint="eastAsia"/>
        </w:rPr>
        <w:t>自主合作项目，</w:t>
      </w:r>
      <w:r>
        <w:rPr>
          <w:rFonts w:ascii="仿宋_GB2312" w:hint="eastAsia"/>
          <w:szCs w:val="32"/>
        </w:rPr>
        <w:t>采用事前资助方式，</w:t>
      </w:r>
      <w:r>
        <w:rPr>
          <w:rFonts w:ascii="仿宋_GB2312" w:hint="eastAsia"/>
        </w:rPr>
        <w:t>资助比例不超过中方研发投入资金的50%，最高资助</w:t>
      </w:r>
      <w:r>
        <w:rPr>
          <w:rFonts w:ascii="仿宋_GB2312"/>
        </w:rPr>
        <w:t>1</w:t>
      </w:r>
      <w:r>
        <w:rPr>
          <w:rFonts w:ascii="仿宋_GB2312" w:hint="eastAsia"/>
        </w:rPr>
        <w:t>00万元；</w:t>
      </w:r>
    </w:p>
    <w:p w:rsidR="00430E61" w:rsidRDefault="00D00EF1">
      <w:pPr>
        <w:spacing w:line="560" w:lineRule="exact"/>
        <w:ind w:firstLineChars="188" w:firstLine="558"/>
        <w:jc w:val="left"/>
        <w:rPr>
          <w:rFonts w:ascii="仿宋_GB2312"/>
        </w:rPr>
      </w:pPr>
      <w:r>
        <w:rPr>
          <w:rFonts w:ascii="仿宋_GB2312" w:hint="eastAsia"/>
        </w:rPr>
        <w:t>活动交流项目，</w:t>
      </w:r>
      <w:r>
        <w:rPr>
          <w:rFonts w:ascii="仿宋_GB2312" w:hAnsi="黑体" w:hint="eastAsia"/>
          <w:szCs w:val="32"/>
        </w:rPr>
        <w:t>采用事后补助方式，</w:t>
      </w:r>
      <w:r>
        <w:rPr>
          <w:rFonts w:ascii="仿宋_GB2312" w:hint="eastAsia"/>
        </w:rPr>
        <w:t>资助比例不超过活动实际发生合理费用的50%，最高资助100万元。</w:t>
      </w:r>
    </w:p>
    <w:p w:rsidR="00430E61" w:rsidRDefault="00D00EF1">
      <w:pPr>
        <w:spacing w:line="560" w:lineRule="exact"/>
        <w:ind w:firstLineChars="188" w:firstLine="558"/>
        <w:jc w:val="left"/>
        <w:rPr>
          <w:rFonts w:ascii="仿宋_GB2312"/>
        </w:rPr>
      </w:pPr>
      <w:r>
        <w:rPr>
          <w:rFonts w:ascii="仿宋_GB2312" w:hint="eastAsia"/>
        </w:rPr>
        <w:t>人员交流项目，</w:t>
      </w:r>
      <w:r>
        <w:rPr>
          <w:rFonts w:ascii="仿宋_GB2312" w:hAnsi="黑体" w:hint="eastAsia"/>
          <w:szCs w:val="32"/>
        </w:rPr>
        <w:t>采用事后补助方式，</w:t>
      </w:r>
      <w:r>
        <w:rPr>
          <w:rFonts w:ascii="仿宋_GB2312" w:hint="eastAsia"/>
        </w:rPr>
        <w:t>资助比例不超过实际发生合理费用的50%，最高资助100万元。</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四、办理条件</w:t>
      </w:r>
    </w:p>
    <w:p w:rsidR="00430E61" w:rsidRDefault="00D00EF1" w:rsidP="00B2021C">
      <w:pPr>
        <w:spacing w:line="560" w:lineRule="exact"/>
        <w:ind w:firstLineChars="188" w:firstLine="560"/>
      </w:pPr>
      <w:r>
        <w:rPr>
          <w:rFonts w:hint="eastAsia"/>
          <w:b/>
        </w:rPr>
        <w:t>申请自主合作项目</w:t>
      </w:r>
      <w:r>
        <w:rPr>
          <w:rFonts w:hint="eastAsia"/>
        </w:rPr>
        <w:t>应符合以下条件：</w:t>
      </w:r>
    </w:p>
    <w:p w:rsidR="00430E61" w:rsidRDefault="00D00EF1">
      <w:pPr>
        <w:spacing w:line="560" w:lineRule="exact"/>
        <w:ind w:firstLineChars="188" w:firstLine="558"/>
        <w:rPr>
          <w:rFonts w:ascii="仿宋_GB2312"/>
        </w:rPr>
      </w:pPr>
      <w:r>
        <w:rPr>
          <w:rFonts w:ascii="仿宋_GB2312" w:hint="eastAsia"/>
        </w:rPr>
        <w:t>（一）申请单位是在深依法注册，具有法人资格的企业、高等院校、科研机构、医疗卫生单位。非企业类单位申请的，应当有至</w:t>
      </w:r>
      <w:r w:rsidRPr="003A2A82">
        <w:rPr>
          <w:rFonts w:ascii="仿宋_GB2312" w:hint="eastAsia"/>
          <w:highlight w:val="yellow"/>
        </w:rPr>
        <w:t>少一家</w:t>
      </w:r>
      <w:r w:rsidR="00B2021C" w:rsidRPr="003A2A82">
        <w:rPr>
          <w:rFonts w:ascii="仿宋_GB2312" w:hint="eastAsia"/>
          <w:highlight w:val="yellow"/>
        </w:rPr>
        <w:t>中国</w:t>
      </w:r>
      <w:r w:rsidRPr="003A2A82">
        <w:rPr>
          <w:rFonts w:ascii="仿宋_GB2312" w:hint="eastAsia"/>
          <w:highlight w:val="yellow"/>
        </w:rPr>
        <w:t>企业作为合作单位</w:t>
      </w:r>
      <w:r>
        <w:rPr>
          <w:rFonts w:ascii="仿宋_GB2312" w:hint="eastAsia"/>
        </w:rPr>
        <w:t>，并由企业提供至少与政府资助等额的配套出资；</w:t>
      </w:r>
      <w:bookmarkStart w:id="1" w:name="_GoBack"/>
      <w:bookmarkEnd w:id="1"/>
    </w:p>
    <w:p w:rsidR="00430E61" w:rsidRDefault="00D00EF1">
      <w:pPr>
        <w:spacing w:line="560" w:lineRule="exact"/>
        <w:ind w:firstLineChars="188" w:firstLine="558"/>
      </w:pPr>
      <w:r>
        <w:rPr>
          <w:rFonts w:hint="eastAsia"/>
        </w:rPr>
        <w:t>（二）深方和外方</w:t>
      </w:r>
      <w:r w:rsidRPr="003A2A82">
        <w:rPr>
          <w:rFonts w:hint="eastAsia"/>
          <w:highlight w:val="yellow"/>
        </w:rPr>
        <w:t>签署合作协议或意向书</w:t>
      </w:r>
      <w:r>
        <w:rPr>
          <w:rFonts w:hint="eastAsia"/>
        </w:rPr>
        <w:t>，明确双方在合作研发中的贡献和分工，包括技术、人力、设备、资金等；</w:t>
      </w:r>
    </w:p>
    <w:p w:rsidR="00430E61" w:rsidRDefault="00D00EF1">
      <w:pPr>
        <w:spacing w:line="560" w:lineRule="exact"/>
        <w:ind w:firstLineChars="188" w:firstLine="558"/>
      </w:pPr>
      <w:r>
        <w:rPr>
          <w:rFonts w:hint="eastAsia"/>
        </w:rPr>
        <w:t>（三）合作研发的成果由双方共有或者由中方所有；</w:t>
      </w:r>
    </w:p>
    <w:p w:rsidR="00430E61" w:rsidRDefault="00D00EF1">
      <w:pPr>
        <w:spacing w:line="560" w:lineRule="exact"/>
        <w:ind w:firstLineChars="188" w:firstLine="558"/>
      </w:pPr>
      <w:r>
        <w:rPr>
          <w:rFonts w:hint="eastAsia"/>
        </w:rPr>
        <w:t>（四）在深高等院校、科研机构与海外院校设立联合实验室的，不受第一项限制。</w:t>
      </w:r>
    </w:p>
    <w:p w:rsidR="00430E61" w:rsidRDefault="00D00EF1" w:rsidP="00B2021C">
      <w:pPr>
        <w:spacing w:line="560" w:lineRule="exact"/>
        <w:ind w:firstLineChars="188" w:firstLine="560"/>
      </w:pPr>
      <w:r>
        <w:rPr>
          <w:rFonts w:hint="eastAsia"/>
          <w:b/>
        </w:rPr>
        <w:t>申请活动交流项目</w:t>
      </w:r>
      <w:r>
        <w:rPr>
          <w:rFonts w:hint="eastAsia"/>
        </w:rPr>
        <w:t>应符合以下条件：</w:t>
      </w:r>
    </w:p>
    <w:p w:rsidR="00430E61" w:rsidRDefault="00D00EF1">
      <w:pPr>
        <w:spacing w:line="560" w:lineRule="exact"/>
        <w:ind w:firstLineChars="188" w:firstLine="558"/>
        <w:rPr>
          <w:rFonts w:ascii="仿宋_GB2312"/>
        </w:rPr>
      </w:pPr>
      <w:r>
        <w:rPr>
          <w:rFonts w:ascii="仿宋_GB2312" w:hint="eastAsia"/>
        </w:rPr>
        <w:lastRenderedPageBreak/>
        <w:t>（一）申请单位是在深依法注册，具有法人资格的企业、高等院校、科研机构、医疗卫生单位，且是交流活动的主</w:t>
      </w:r>
      <w:r>
        <w:rPr>
          <w:rFonts w:ascii="仿宋_GB2312"/>
        </w:rPr>
        <w:t>办方</w:t>
      </w:r>
      <w:r>
        <w:rPr>
          <w:rFonts w:ascii="仿宋_GB2312" w:hint="eastAsia"/>
        </w:rPr>
        <w:t>或承办方;</w:t>
      </w:r>
    </w:p>
    <w:p w:rsidR="00430E61" w:rsidRDefault="00D00EF1">
      <w:pPr>
        <w:spacing w:line="560" w:lineRule="exact"/>
        <w:ind w:firstLineChars="188" w:firstLine="558"/>
        <w:jc w:val="left"/>
      </w:pPr>
      <w:r>
        <w:rPr>
          <w:rFonts w:ascii="仿宋_GB2312" w:hint="eastAsia"/>
        </w:rPr>
        <w:t>（二）交流活动应当在国际学科和科技领域具有权威性、国际性和领先性，并在深圳举办；</w:t>
      </w:r>
    </w:p>
    <w:p w:rsidR="00430E61" w:rsidRDefault="00D00EF1">
      <w:pPr>
        <w:spacing w:line="560" w:lineRule="exact"/>
        <w:ind w:firstLineChars="188" w:firstLine="558"/>
        <w:rPr>
          <w:rFonts w:ascii="仿宋_GB2312"/>
        </w:rPr>
      </w:pPr>
      <w:r>
        <w:rPr>
          <w:rFonts w:ascii="仿宋_GB2312" w:hint="eastAsia"/>
        </w:rPr>
        <w:t>（三）交流活动参加人数100人以上，其中外宾人数30人以上(不包括港澳台)；</w:t>
      </w:r>
    </w:p>
    <w:p w:rsidR="00430E61" w:rsidRDefault="00D00EF1">
      <w:pPr>
        <w:spacing w:line="560" w:lineRule="exact"/>
        <w:ind w:firstLineChars="188" w:firstLine="558"/>
        <w:rPr>
          <w:rFonts w:ascii="仿宋_GB2312"/>
          <w:color w:val="FF0000"/>
        </w:rPr>
      </w:pPr>
      <w:r>
        <w:rPr>
          <w:rFonts w:ascii="仿宋_GB2312" w:hint="eastAsia"/>
        </w:rPr>
        <w:t>（四）国际会议须按程序通过市外事部门或者主办方外事主管部门完成报批、备案手续。承担市政府及其部门在深圳或国外举办的大型科技合作交流推介会、科技合作项目对接会的，应当获得市政府及其部门委托或者批复；</w:t>
      </w:r>
    </w:p>
    <w:p w:rsidR="00430E61" w:rsidRDefault="00D00EF1">
      <w:pPr>
        <w:spacing w:line="560" w:lineRule="exact"/>
        <w:ind w:firstLineChars="188" w:firstLine="558"/>
        <w:rPr>
          <w:rFonts w:ascii="仿宋_GB2312"/>
        </w:rPr>
      </w:pPr>
      <w:r>
        <w:rPr>
          <w:rFonts w:ascii="仿宋_GB2312" w:hint="eastAsia"/>
        </w:rPr>
        <w:t>（五）交流活动预算按照财政部《在华举办国际会议经费管理办法》（财行〔2015〕371号）编制和执行；</w:t>
      </w:r>
    </w:p>
    <w:p w:rsidR="00430E61" w:rsidRDefault="00D00EF1">
      <w:pPr>
        <w:spacing w:line="560" w:lineRule="exact"/>
        <w:ind w:firstLineChars="188" w:firstLine="558"/>
        <w:rPr>
          <w:rFonts w:ascii="仿宋_GB2312"/>
        </w:rPr>
      </w:pPr>
      <w:r>
        <w:rPr>
          <w:rFonts w:ascii="仿宋_GB2312" w:hint="eastAsia"/>
        </w:rPr>
        <w:t>（六）活动交流须在2020年7月1日至2021年5月13日期间举办。</w:t>
      </w:r>
    </w:p>
    <w:p w:rsidR="00430E61" w:rsidRDefault="00D00EF1">
      <w:pPr>
        <w:spacing w:line="560" w:lineRule="exact"/>
        <w:ind w:firstLineChars="200" w:firstLine="594"/>
        <w:rPr>
          <w:rFonts w:ascii="仿宋_GB2312"/>
        </w:rPr>
      </w:pPr>
      <w:r>
        <w:rPr>
          <w:rFonts w:ascii="仿宋_GB2312" w:hint="eastAsia"/>
        </w:rPr>
        <w:t>交流活动已获得市级其他部门财政资金支持的，不再重复资助。</w:t>
      </w:r>
    </w:p>
    <w:p w:rsidR="00430E61" w:rsidRDefault="00D00EF1" w:rsidP="00B2021C">
      <w:pPr>
        <w:spacing w:line="560" w:lineRule="exact"/>
        <w:ind w:firstLineChars="188" w:firstLine="560"/>
        <w:rPr>
          <w:rFonts w:ascii="仿宋_GB2312"/>
        </w:rPr>
      </w:pPr>
      <w:r>
        <w:rPr>
          <w:rFonts w:hint="eastAsia"/>
          <w:b/>
        </w:rPr>
        <w:t>申请人员交流项目</w:t>
      </w:r>
      <w:r>
        <w:rPr>
          <w:rFonts w:ascii="仿宋_GB2312" w:hint="eastAsia"/>
        </w:rPr>
        <w:t>应当符合以下条件：</w:t>
      </w:r>
    </w:p>
    <w:p w:rsidR="00430E61" w:rsidRDefault="00D00EF1">
      <w:pPr>
        <w:numPr>
          <w:ilvl w:val="0"/>
          <w:numId w:val="1"/>
        </w:numPr>
        <w:spacing w:line="560" w:lineRule="exact"/>
        <w:ind w:firstLineChars="188" w:firstLine="558"/>
        <w:rPr>
          <w:rFonts w:ascii="仿宋_GB2312"/>
        </w:rPr>
      </w:pPr>
      <w:r>
        <w:rPr>
          <w:rFonts w:ascii="仿宋_GB2312" w:hint="eastAsia"/>
        </w:rPr>
        <w:t>申请单位应当是在本市或者深汕合作区内依法注册、具有独立法人资格的高等院校、科研机构;</w:t>
      </w:r>
    </w:p>
    <w:p w:rsidR="00430E61" w:rsidRDefault="00D00EF1">
      <w:pPr>
        <w:numPr>
          <w:ilvl w:val="0"/>
          <w:numId w:val="1"/>
        </w:numPr>
        <w:spacing w:line="560" w:lineRule="exact"/>
        <w:ind w:firstLineChars="188" w:firstLine="558"/>
        <w:rPr>
          <w:rFonts w:ascii="仿宋_GB2312"/>
        </w:rPr>
      </w:pPr>
      <w:r>
        <w:rPr>
          <w:rFonts w:ascii="仿宋_GB2312" w:hint="eastAsia"/>
        </w:rPr>
        <w:t>应邀外国专家学者应当获得博士学位或者同等于国内副教授、副研究员、高级工程师及以上的职称；</w:t>
      </w:r>
    </w:p>
    <w:p w:rsidR="00430E61" w:rsidRDefault="00D00EF1">
      <w:pPr>
        <w:numPr>
          <w:ilvl w:val="0"/>
          <w:numId w:val="1"/>
        </w:numPr>
        <w:spacing w:line="560" w:lineRule="exact"/>
        <w:ind w:firstLineChars="188" w:firstLine="558"/>
        <w:rPr>
          <w:rFonts w:ascii="仿宋_GB2312"/>
        </w:rPr>
      </w:pPr>
      <w:r>
        <w:rPr>
          <w:rFonts w:ascii="仿宋_GB2312" w:hint="eastAsia"/>
        </w:rPr>
        <w:t>外国专家学者为申请单位非兼职或者全职人员。</w:t>
      </w:r>
    </w:p>
    <w:p w:rsidR="00430E61" w:rsidRDefault="00D00EF1">
      <w:pPr>
        <w:spacing w:line="560" w:lineRule="exact"/>
        <w:ind w:firstLineChars="188" w:firstLine="558"/>
        <w:rPr>
          <w:rFonts w:ascii="仿宋_GB2312"/>
        </w:rPr>
      </w:pPr>
      <w:r>
        <w:rPr>
          <w:rFonts w:ascii="仿宋_GB2312" w:hint="eastAsia"/>
        </w:rPr>
        <w:t>（四）人员交流活动须在2020年7月1日至2021年5月13</w:t>
      </w:r>
      <w:r>
        <w:rPr>
          <w:rFonts w:ascii="仿宋_GB2312" w:hint="eastAsia"/>
        </w:rPr>
        <w:lastRenderedPageBreak/>
        <w:t>日期间举办。</w:t>
      </w:r>
    </w:p>
    <w:p w:rsidR="00430E61" w:rsidRDefault="00D00EF1">
      <w:pPr>
        <w:spacing w:line="560" w:lineRule="exact"/>
        <w:ind w:firstLineChars="200" w:firstLine="594"/>
        <w:rPr>
          <w:rFonts w:ascii="仿宋_GB2312"/>
        </w:rPr>
      </w:pPr>
      <w:r>
        <w:rPr>
          <w:rFonts w:ascii="仿宋_GB2312" w:hint="eastAsia"/>
        </w:rPr>
        <w:t>外国专家学者来深交流相关费用已在国家、省和市国际科技交流合作项目中支出的，不再重复资助。</w:t>
      </w:r>
    </w:p>
    <w:p w:rsidR="00430E61" w:rsidRDefault="00D00EF1" w:rsidP="00B2021C">
      <w:pPr>
        <w:spacing w:line="560" w:lineRule="exact"/>
        <w:ind w:firstLineChars="190" w:firstLine="566"/>
        <w:rPr>
          <w:rFonts w:ascii="仿宋_GB2312"/>
          <w:szCs w:val="32"/>
        </w:rPr>
      </w:pPr>
      <w:r>
        <w:rPr>
          <w:rFonts w:ascii="仿宋_GB2312" w:hAnsi="黑体" w:hint="eastAsia"/>
          <w:b/>
        </w:rPr>
        <w:t>限项要求：</w:t>
      </w:r>
      <w:r>
        <w:rPr>
          <w:rFonts w:ascii="仿宋_GB2312" w:hAnsi="黑体" w:hint="eastAsia"/>
        </w:rPr>
        <w:t>申请</w:t>
      </w:r>
      <w:r>
        <w:rPr>
          <w:rFonts w:ascii="仿宋_GB2312" w:hint="eastAsia"/>
          <w:szCs w:val="32"/>
        </w:rPr>
        <w:t>技术攻关面上项目、可持续发展专项、国际合作项目（活动交流项目、人员交流项目除外）、深港澳科技计划项目的，有数量限制：</w:t>
      </w:r>
    </w:p>
    <w:p w:rsidR="00430E61" w:rsidRDefault="00D00EF1" w:rsidP="00B2021C">
      <w:pPr>
        <w:spacing w:line="560" w:lineRule="exact"/>
        <w:ind w:firstLineChars="190" w:firstLine="564"/>
        <w:rPr>
          <w:rFonts w:ascii="仿宋_GB2312" w:hAnsi="仿宋_GB2312" w:cs="仿宋_GB2312"/>
          <w:szCs w:val="32"/>
        </w:rPr>
      </w:pPr>
      <w:r>
        <w:rPr>
          <w:rFonts w:ascii="仿宋_GB2312" w:hint="eastAsia"/>
          <w:szCs w:val="32"/>
        </w:rPr>
        <w:t>申请单位为企业的：</w:t>
      </w:r>
      <w:r>
        <w:rPr>
          <w:rFonts w:ascii="仿宋_GB2312" w:hAnsi="仿宋_GB2312" w:cs="仿宋_GB2312" w:hint="eastAsia"/>
          <w:szCs w:val="32"/>
        </w:rPr>
        <w:t>对于申请单位为企业的，按照以下原则进行限项申报。</w:t>
      </w:r>
    </w:p>
    <w:p w:rsidR="00430E61" w:rsidRDefault="00D00EF1">
      <w:pPr>
        <w:ind w:firstLineChars="200" w:firstLine="594"/>
        <w:rPr>
          <w:rFonts w:ascii="仿宋_GB2312" w:hAnsi="仿宋_GB2312" w:cs="仿宋_GB2312"/>
          <w:szCs w:val="32"/>
        </w:rPr>
      </w:pPr>
      <w:r>
        <w:rPr>
          <w:rFonts w:ascii="仿宋_GB2312" w:hAnsi="仿宋_GB2312" w:cs="仿宋_GB2312" w:hint="eastAsia"/>
          <w:szCs w:val="32"/>
        </w:rPr>
        <w:t>（一）一般企业：</w:t>
      </w:r>
    </w:p>
    <w:p w:rsidR="00430E61" w:rsidRDefault="00D00EF1">
      <w:pPr>
        <w:pStyle w:val="a7"/>
        <w:widowControl/>
        <w:spacing w:line="560" w:lineRule="exact"/>
        <w:ind w:firstLineChars="200" w:firstLine="594"/>
        <w:rPr>
          <w:rFonts w:ascii="仿宋_GB2312" w:hAnsi="仿宋_GB2312" w:cs="仿宋_GB2312"/>
          <w:kern w:val="2"/>
          <w:sz w:val="32"/>
          <w:szCs w:val="32"/>
        </w:rPr>
      </w:pPr>
      <w:r>
        <w:rPr>
          <w:rFonts w:ascii="仿宋_GB2312" w:hAnsi="仿宋_GB2312" w:cs="仿宋_GB2312" w:hint="eastAsia"/>
          <w:kern w:val="2"/>
          <w:sz w:val="32"/>
          <w:szCs w:val="32"/>
        </w:rPr>
        <w:t>1.对于在2020年1月1日至12月31日，获批立项或期间申报且于2021年立项的上述项目申请单位，不得申报；</w:t>
      </w:r>
    </w:p>
    <w:p w:rsidR="00430E61" w:rsidRDefault="00D00EF1">
      <w:pPr>
        <w:pStyle w:val="a7"/>
        <w:widowControl/>
        <w:spacing w:line="560" w:lineRule="exact"/>
        <w:rPr>
          <w:rFonts w:ascii="仿宋_GB2312" w:hAnsi="仿宋_GB2312" w:cs="仿宋_GB2312"/>
          <w:kern w:val="2"/>
          <w:sz w:val="32"/>
          <w:szCs w:val="32"/>
        </w:rPr>
      </w:pPr>
      <w:r>
        <w:rPr>
          <w:rFonts w:ascii="仿宋_GB2312" w:hAnsi="仿宋_GB2312" w:cs="仿宋_GB2312" w:hint="eastAsia"/>
          <w:kern w:val="2"/>
          <w:sz w:val="32"/>
          <w:szCs w:val="32"/>
        </w:rPr>
        <w:t xml:space="preserve">　　2.未于2020年1月1日至12月31日，获批立项或申报且于2021年立项的上述项目申请单位，可以牵头或者参与申报1项。</w:t>
      </w:r>
    </w:p>
    <w:p w:rsidR="00430E61" w:rsidRDefault="00D00EF1">
      <w:pPr>
        <w:pStyle w:val="a7"/>
        <w:widowControl/>
        <w:spacing w:line="560" w:lineRule="exact"/>
        <w:ind w:firstLineChars="200" w:firstLine="594"/>
        <w:rPr>
          <w:rFonts w:ascii="仿宋_GB2312" w:hAnsi="仿宋_GB2312" w:cs="仿宋_GB2312"/>
          <w:sz w:val="32"/>
          <w:szCs w:val="32"/>
        </w:rPr>
      </w:pPr>
      <w:r>
        <w:rPr>
          <w:rFonts w:ascii="仿宋_GB2312" w:hAnsi="仿宋_GB2312" w:cs="仿宋_GB2312" w:hint="eastAsia"/>
          <w:sz w:val="32"/>
          <w:szCs w:val="32"/>
        </w:rPr>
        <w:t>（二）</w:t>
      </w:r>
      <w:r>
        <w:rPr>
          <w:rFonts w:ascii="仿宋_GB2312" w:hAnsi="仿宋_GB2312" w:cs="仿宋_GB2312" w:hint="eastAsia"/>
          <w:kern w:val="2"/>
          <w:sz w:val="32"/>
          <w:szCs w:val="32"/>
        </w:rPr>
        <w:t>企业获得2019年度、2020年度国家或广东省科技奖（以国务院发布的上述两个年度国家科学技术奖励决定、广东省政府发布的上述两个年度广东省科学技术奖励通报为准；在2020年度国家和广东省科技奖励名单未公布前，暂依据国家或广东省主管部门发布的拟奖公示名单），或属于2020-2021年度广东省重点支持大型骨干企业目录的企业：</w:t>
      </w:r>
    </w:p>
    <w:p w:rsidR="00430E61" w:rsidRDefault="00D00EF1">
      <w:pPr>
        <w:pStyle w:val="a7"/>
        <w:widowControl/>
        <w:spacing w:line="560" w:lineRule="exact"/>
        <w:ind w:firstLineChars="200" w:firstLine="594"/>
        <w:rPr>
          <w:rFonts w:ascii="仿宋_GB2312" w:hAnsi="仿宋_GB2312" w:cs="仿宋_GB2312"/>
          <w:kern w:val="2"/>
          <w:sz w:val="32"/>
          <w:szCs w:val="32"/>
        </w:rPr>
      </w:pPr>
      <w:r>
        <w:rPr>
          <w:rFonts w:ascii="仿宋_GB2312" w:hAnsi="仿宋_GB2312" w:cs="仿宋_GB2312" w:hint="eastAsia"/>
          <w:kern w:val="2"/>
          <w:sz w:val="32"/>
          <w:szCs w:val="32"/>
        </w:rPr>
        <w:t>1.对于在2020年1月1日至12月31日期间，获批立项或期间申报且于2021年立项的上述项目申请单位，可以牵头或者参与申报1项；</w:t>
      </w:r>
    </w:p>
    <w:p w:rsidR="00430E61" w:rsidRDefault="00D00EF1">
      <w:pPr>
        <w:pStyle w:val="a7"/>
        <w:widowControl/>
        <w:spacing w:line="560" w:lineRule="exact"/>
        <w:ind w:firstLineChars="200" w:firstLine="594"/>
        <w:rPr>
          <w:rFonts w:ascii="仿宋_GB2312" w:hAnsi="仿宋_GB2312" w:cs="仿宋_GB2312"/>
          <w:kern w:val="2"/>
          <w:sz w:val="32"/>
          <w:szCs w:val="32"/>
        </w:rPr>
      </w:pPr>
      <w:r>
        <w:rPr>
          <w:rFonts w:ascii="仿宋_GB2312" w:hAnsi="仿宋_GB2312" w:cs="仿宋_GB2312" w:hint="eastAsia"/>
          <w:kern w:val="2"/>
          <w:sz w:val="32"/>
          <w:szCs w:val="32"/>
        </w:rPr>
        <w:lastRenderedPageBreak/>
        <w:t>2.未于2020年1月1日至12月31日，获批立项或申报且于2021年立项的上述项目申请单位，可以牵头或者参与申报2项。</w:t>
      </w:r>
    </w:p>
    <w:p w:rsidR="00430E61" w:rsidRDefault="00D00EF1">
      <w:pPr>
        <w:pStyle w:val="a7"/>
        <w:widowControl/>
        <w:spacing w:line="560" w:lineRule="exact"/>
        <w:ind w:firstLineChars="200" w:firstLine="594"/>
        <w:rPr>
          <w:rFonts w:ascii="仿宋_GB2312" w:hAnsi="仿宋_GB2312" w:cs="仿宋_GB2312"/>
          <w:kern w:val="2"/>
          <w:sz w:val="32"/>
          <w:szCs w:val="32"/>
        </w:rPr>
      </w:pPr>
      <w:r>
        <w:rPr>
          <w:rFonts w:ascii="仿宋_GB2312" w:hAnsi="仿宋_GB2312" w:cs="仿宋_GB2312" w:hint="eastAsia"/>
          <w:kern w:val="2"/>
          <w:sz w:val="32"/>
          <w:szCs w:val="32"/>
        </w:rPr>
        <w:t>（三）2020年度研究开发费用支出超过5亿元的企业，不受上述限项要求。</w:t>
      </w:r>
    </w:p>
    <w:p w:rsidR="00430E61" w:rsidRDefault="00D00EF1">
      <w:pPr>
        <w:spacing w:line="560" w:lineRule="exact"/>
        <w:ind w:firstLineChars="200" w:firstLine="594"/>
        <w:rPr>
          <w:rFonts w:ascii="黑体" w:eastAsia="黑体" w:hAnsi="黑体" w:cs="黑体"/>
          <w:szCs w:val="32"/>
        </w:rPr>
      </w:pPr>
      <w:r>
        <w:rPr>
          <w:rFonts w:ascii="黑体" w:eastAsia="黑体" w:hAnsi="黑体" w:cs="黑体" w:hint="eastAsia"/>
          <w:szCs w:val="32"/>
        </w:rPr>
        <w:t>五、申请材料</w:t>
      </w:r>
    </w:p>
    <w:p w:rsidR="00430E61" w:rsidRDefault="00D00EF1" w:rsidP="00B2021C">
      <w:pPr>
        <w:spacing w:line="560" w:lineRule="exact"/>
        <w:ind w:firstLineChars="200" w:firstLine="596"/>
        <w:rPr>
          <w:rFonts w:ascii="仿宋_GB2312"/>
          <w:szCs w:val="32"/>
        </w:rPr>
      </w:pPr>
      <w:r>
        <w:rPr>
          <w:rFonts w:ascii="仿宋_GB2312" w:hint="eastAsia"/>
          <w:b/>
          <w:szCs w:val="32"/>
        </w:rPr>
        <w:t>申请国际科技合作类项目</w:t>
      </w:r>
      <w:r>
        <w:rPr>
          <w:rFonts w:ascii="仿宋_GB2312" w:hint="eastAsia"/>
          <w:szCs w:val="32"/>
        </w:rPr>
        <w:t>应提交以下材料：</w:t>
      </w:r>
    </w:p>
    <w:p w:rsidR="00430E61" w:rsidRDefault="00D00EF1">
      <w:pPr>
        <w:spacing w:line="560" w:lineRule="exact"/>
        <w:ind w:firstLineChars="200" w:firstLine="594"/>
        <w:rPr>
          <w:rFonts w:ascii="仿宋_GB2312"/>
        </w:rPr>
      </w:pPr>
      <w:r>
        <w:rPr>
          <w:rFonts w:ascii="仿宋_GB2312" w:hint="eastAsia"/>
        </w:rPr>
        <w:t>（一）登录深圳市科技业务管理系统在线填报申请书，提供通过该系统打印的申请书纸质文件原件；</w:t>
      </w:r>
    </w:p>
    <w:p w:rsidR="00430E61" w:rsidRDefault="00D00EF1">
      <w:pPr>
        <w:spacing w:line="560" w:lineRule="exact"/>
        <w:ind w:firstLineChars="200" w:firstLine="594"/>
        <w:rPr>
          <w:rFonts w:ascii="仿宋_GB2312"/>
          <w:szCs w:val="32"/>
        </w:rPr>
      </w:pPr>
      <w:r>
        <w:rPr>
          <w:rFonts w:ascii="仿宋_GB2312" w:hint="eastAsia"/>
          <w:szCs w:val="32"/>
        </w:rPr>
        <w:t>（二）上年度完税证明复印件（非事业单位提供）；</w:t>
      </w:r>
    </w:p>
    <w:p w:rsidR="00430E61" w:rsidRDefault="00D00EF1">
      <w:pPr>
        <w:spacing w:line="560" w:lineRule="exact"/>
        <w:ind w:firstLineChars="200" w:firstLine="594"/>
        <w:rPr>
          <w:rFonts w:ascii="仿宋_GB2312"/>
          <w:szCs w:val="32"/>
        </w:rPr>
      </w:pPr>
      <w:r>
        <w:rPr>
          <w:rFonts w:ascii="仿宋_GB2312" w:hint="eastAsia"/>
          <w:szCs w:val="32"/>
        </w:rPr>
        <w:t>（三）上年度财务审计报告（指经深圳市注册会计师协会备案的含有防伪标识封面的审计报告）或通过审查的事业单位财务决算报表复印件（注册未满一年的可提供验资报告，验原件）；</w:t>
      </w:r>
    </w:p>
    <w:p w:rsidR="00430E61" w:rsidRDefault="00D00EF1">
      <w:pPr>
        <w:spacing w:line="560" w:lineRule="exact"/>
        <w:ind w:firstLineChars="200" w:firstLine="594"/>
        <w:rPr>
          <w:rFonts w:ascii="仿宋_GB2312"/>
          <w:szCs w:val="32"/>
        </w:rPr>
      </w:pPr>
      <w:r>
        <w:rPr>
          <w:rFonts w:ascii="仿宋_GB2312" w:hint="eastAsia"/>
          <w:szCs w:val="32"/>
        </w:rPr>
        <w:t>（四）涉及科研伦理与科技安全的项目，提供国家有关法律法规和伦理准则要求的相关手续证明（复印件）。</w:t>
      </w:r>
    </w:p>
    <w:p w:rsidR="00430E61" w:rsidRDefault="00D00EF1" w:rsidP="00B2021C">
      <w:pPr>
        <w:spacing w:line="560" w:lineRule="exact"/>
        <w:ind w:firstLineChars="200" w:firstLine="596"/>
        <w:rPr>
          <w:rFonts w:ascii="仿宋_GB2312"/>
          <w:szCs w:val="32"/>
        </w:rPr>
      </w:pPr>
      <w:r>
        <w:rPr>
          <w:rFonts w:ascii="仿宋_GB2312" w:hint="eastAsia"/>
          <w:b/>
          <w:szCs w:val="32"/>
        </w:rPr>
        <w:t>申请自主合作项目</w:t>
      </w:r>
      <w:r>
        <w:rPr>
          <w:rFonts w:ascii="仿宋_GB2312" w:hint="eastAsia"/>
          <w:szCs w:val="32"/>
        </w:rPr>
        <w:t>还应提交以下材料：</w:t>
      </w:r>
    </w:p>
    <w:p w:rsidR="00430E61" w:rsidRDefault="00D00EF1" w:rsidP="00B2021C">
      <w:pPr>
        <w:spacing w:line="560" w:lineRule="exact"/>
        <w:ind w:firstLineChars="190" w:firstLine="564"/>
        <w:rPr>
          <w:rFonts w:ascii="仿宋_GB2312"/>
          <w:szCs w:val="32"/>
        </w:rPr>
      </w:pPr>
      <w:r>
        <w:rPr>
          <w:rFonts w:ascii="仿宋_GB2312" w:hint="eastAsia"/>
          <w:szCs w:val="32"/>
        </w:rPr>
        <w:t>（一）项目可行性研究报告原件；</w:t>
      </w:r>
    </w:p>
    <w:p w:rsidR="00430E61" w:rsidRDefault="00D00EF1" w:rsidP="00B2021C">
      <w:pPr>
        <w:spacing w:line="560" w:lineRule="exact"/>
        <w:ind w:firstLineChars="190" w:firstLine="564"/>
        <w:rPr>
          <w:rFonts w:ascii="仿宋_GB2312"/>
          <w:szCs w:val="32"/>
        </w:rPr>
      </w:pPr>
      <w:r>
        <w:rPr>
          <w:rFonts w:ascii="仿宋_GB2312" w:hint="eastAsia"/>
          <w:szCs w:val="32"/>
        </w:rPr>
        <w:t>（二）与境外机构签订的合作协议书复印件（验原件，如只有外文，需翻译成中文）；</w:t>
      </w:r>
    </w:p>
    <w:p w:rsidR="00430E61" w:rsidRDefault="00D00EF1" w:rsidP="00B2021C">
      <w:pPr>
        <w:spacing w:line="560" w:lineRule="exact"/>
        <w:ind w:firstLineChars="190" w:firstLine="564"/>
        <w:rPr>
          <w:rFonts w:ascii="仿宋_GB2312"/>
          <w:szCs w:val="32"/>
        </w:rPr>
      </w:pPr>
      <w:r>
        <w:rPr>
          <w:rFonts w:ascii="仿宋_GB2312" w:hint="eastAsia"/>
          <w:szCs w:val="32"/>
        </w:rPr>
        <w:t>（三）境外合作单位是企业的，还需提交经所在国或地区公证机关或其他有权机构公证的合法营业证明（复印件，如只有外文的，需翻译成中文）；</w:t>
      </w:r>
    </w:p>
    <w:p w:rsidR="00430E61" w:rsidRDefault="00D00EF1" w:rsidP="00B2021C">
      <w:pPr>
        <w:spacing w:line="560" w:lineRule="exact"/>
        <w:ind w:firstLineChars="190" w:firstLine="564"/>
        <w:rPr>
          <w:rFonts w:ascii="仿宋_GB2312"/>
          <w:szCs w:val="32"/>
        </w:rPr>
      </w:pPr>
      <w:r>
        <w:rPr>
          <w:rFonts w:ascii="仿宋_GB2312" w:hint="eastAsia"/>
          <w:szCs w:val="32"/>
        </w:rPr>
        <w:t>（四）知识产权合规性声明；</w:t>
      </w:r>
    </w:p>
    <w:p w:rsidR="00430E61" w:rsidRDefault="00D00EF1">
      <w:pPr>
        <w:spacing w:line="560" w:lineRule="exact"/>
        <w:ind w:firstLineChars="200" w:firstLine="594"/>
        <w:rPr>
          <w:rFonts w:ascii="仿宋_GB2312"/>
          <w:szCs w:val="32"/>
        </w:rPr>
      </w:pPr>
      <w:r>
        <w:rPr>
          <w:rFonts w:ascii="仿宋_GB2312" w:hint="eastAsia"/>
          <w:szCs w:val="32"/>
        </w:rPr>
        <w:t>（五）科研诚信承诺书。</w:t>
      </w:r>
    </w:p>
    <w:p w:rsidR="00430E61" w:rsidRDefault="00D00EF1" w:rsidP="00B2021C">
      <w:pPr>
        <w:spacing w:line="560" w:lineRule="exact"/>
        <w:ind w:firstLineChars="190" w:firstLine="566"/>
        <w:rPr>
          <w:rFonts w:ascii="仿宋_GB2312"/>
          <w:szCs w:val="32"/>
        </w:rPr>
      </w:pPr>
      <w:r>
        <w:rPr>
          <w:rFonts w:ascii="仿宋_GB2312" w:hint="eastAsia"/>
          <w:b/>
          <w:szCs w:val="32"/>
        </w:rPr>
        <w:lastRenderedPageBreak/>
        <w:t>申请活动交流项目</w:t>
      </w:r>
      <w:r>
        <w:rPr>
          <w:rFonts w:ascii="仿宋_GB2312" w:hint="eastAsia"/>
          <w:szCs w:val="32"/>
        </w:rPr>
        <w:t>还应提交以下材料：</w:t>
      </w:r>
    </w:p>
    <w:p w:rsidR="00430E61" w:rsidRDefault="00D00EF1" w:rsidP="00B2021C">
      <w:pPr>
        <w:spacing w:line="560" w:lineRule="exact"/>
        <w:ind w:firstLineChars="190" w:firstLine="564"/>
        <w:rPr>
          <w:rFonts w:ascii="仿宋_GB2312"/>
          <w:szCs w:val="32"/>
        </w:rPr>
      </w:pPr>
      <w:r>
        <w:rPr>
          <w:rFonts w:ascii="仿宋_GB2312" w:hint="eastAsia"/>
          <w:szCs w:val="32"/>
        </w:rPr>
        <w:t>（一）活动交流的批文、协议、合同等依据文件（复印件，验原件）；</w:t>
      </w:r>
    </w:p>
    <w:p w:rsidR="00430E61" w:rsidRDefault="00D00EF1" w:rsidP="00B2021C">
      <w:pPr>
        <w:spacing w:line="560" w:lineRule="exact"/>
        <w:ind w:firstLineChars="190" w:firstLine="564"/>
        <w:rPr>
          <w:rFonts w:ascii="仿宋_GB2312"/>
          <w:szCs w:val="32"/>
        </w:rPr>
      </w:pPr>
      <w:r>
        <w:rPr>
          <w:rFonts w:ascii="仿宋_GB2312" w:hint="eastAsia"/>
          <w:szCs w:val="32"/>
        </w:rPr>
        <w:t>（二）活动交流的总结报告，内容包括：活动的基本情况、规模和规格，出席会议的重要嘉宾，活动的主要内容、成效和启示等（原件）；</w:t>
      </w:r>
    </w:p>
    <w:p w:rsidR="00430E61" w:rsidRDefault="00D00EF1" w:rsidP="00B2021C">
      <w:pPr>
        <w:spacing w:line="560" w:lineRule="exact"/>
        <w:ind w:firstLineChars="190" w:firstLine="564"/>
        <w:rPr>
          <w:rFonts w:ascii="仿宋_GB2312"/>
          <w:szCs w:val="32"/>
        </w:rPr>
      </w:pPr>
      <w:r>
        <w:rPr>
          <w:rFonts w:ascii="仿宋_GB2312" w:hint="eastAsia"/>
          <w:szCs w:val="32"/>
        </w:rPr>
        <w:t>（三）活动交流的邀请函，活动现场的彩色照片，出席会议人员的签到表（包括单位名称、姓名、职务、联系方式），外国嘉宾的护照或身份证明材料（复印件）；</w:t>
      </w:r>
    </w:p>
    <w:p w:rsidR="00430E61" w:rsidRDefault="00D00EF1" w:rsidP="00B2021C">
      <w:pPr>
        <w:spacing w:line="560" w:lineRule="exact"/>
        <w:ind w:firstLineChars="190" w:firstLine="564"/>
        <w:rPr>
          <w:rFonts w:ascii="仿宋_GB2312"/>
          <w:szCs w:val="32"/>
        </w:rPr>
      </w:pPr>
      <w:r>
        <w:rPr>
          <w:rFonts w:ascii="仿宋_GB2312" w:hint="eastAsia"/>
          <w:szCs w:val="32"/>
        </w:rPr>
        <w:t>（四）项目执行所发生的费用清单、支出单据、集中支付凭证及所涉及的相关合同（协议）书（复印件）；</w:t>
      </w:r>
    </w:p>
    <w:p w:rsidR="00430E61" w:rsidRDefault="00D00EF1">
      <w:pPr>
        <w:spacing w:line="560" w:lineRule="exact"/>
        <w:ind w:firstLineChars="200" w:firstLine="594"/>
        <w:rPr>
          <w:rFonts w:ascii="仿宋_GB2312"/>
          <w:szCs w:val="32"/>
        </w:rPr>
      </w:pPr>
      <w:r>
        <w:rPr>
          <w:rFonts w:ascii="仿宋_GB2312" w:hint="eastAsia"/>
          <w:szCs w:val="32"/>
        </w:rPr>
        <w:t>（五）承诺书。</w:t>
      </w:r>
    </w:p>
    <w:p w:rsidR="00430E61" w:rsidRDefault="00D00EF1" w:rsidP="00B2021C">
      <w:pPr>
        <w:spacing w:line="560" w:lineRule="exact"/>
        <w:ind w:firstLineChars="190" w:firstLine="566"/>
        <w:rPr>
          <w:rFonts w:ascii="仿宋_GB2312"/>
          <w:szCs w:val="32"/>
        </w:rPr>
      </w:pPr>
      <w:r>
        <w:rPr>
          <w:rFonts w:ascii="仿宋_GB2312" w:hint="eastAsia"/>
          <w:b/>
          <w:szCs w:val="32"/>
        </w:rPr>
        <w:t>申请人员交流项目</w:t>
      </w:r>
      <w:r>
        <w:rPr>
          <w:rFonts w:ascii="仿宋_GB2312" w:hint="eastAsia"/>
          <w:szCs w:val="32"/>
        </w:rPr>
        <w:t>还应当提交以下材料：</w:t>
      </w:r>
    </w:p>
    <w:p w:rsidR="00430E61" w:rsidRDefault="00D00EF1" w:rsidP="00B2021C">
      <w:pPr>
        <w:numPr>
          <w:ilvl w:val="0"/>
          <w:numId w:val="2"/>
        </w:numPr>
        <w:spacing w:line="560" w:lineRule="exact"/>
        <w:ind w:firstLineChars="190" w:firstLine="564"/>
        <w:rPr>
          <w:rFonts w:ascii="仿宋_GB2312"/>
          <w:szCs w:val="32"/>
        </w:rPr>
      </w:pPr>
      <w:r>
        <w:rPr>
          <w:rFonts w:ascii="仿宋_GB2312" w:hint="eastAsia"/>
          <w:szCs w:val="32"/>
        </w:rPr>
        <w:t>项目申请单位上年度国际科技合作交流基本情况；</w:t>
      </w:r>
    </w:p>
    <w:p w:rsidR="00430E61" w:rsidRDefault="00D00EF1" w:rsidP="00B2021C">
      <w:pPr>
        <w:numPr>
          <w:ilvl w:val="0"/>
          <w:numId w:val="2"/>
        </w:numPr>
        <w:spacing w:line="560" w:lineRule="exact"/>
        <w:ind w:firstLineChars="190" w:firstLine="564"/>
        <w:rPr>
          <w:rFonts w:ascii="仿宋_GB2312"/>
          <w:szCs w:val="32"/>
        </w:rPr>
      </w:pPr>
      <w:r>
        <w:rPr>
          <w:rFonts w:ascii="仿宋_GB2312" w:hint="eastAsia"/>
          <w:szCs w:val="32"/>
        </w:rPr>
        <w:t>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p>
    <w:p w:rsidR="00430E61" w:rsidRDefault="00D00EF1" w:rsidP="00B2021C">
      <w:pPr>
        <w:numPr>
          <w:ilvl w:val="0"/>
          <w:numId w:val="2"/>
        </w:numPr>
        <w:spacing w:line="560" w:lineRule="exact"/>
        <w:ind w:firstLineChars="190" w:firstLine="564"/>
        <w:rPr>
          <w:rFonts w:ascii="仿宋_GB2312"/>
          <w:szCs w:val="32"/>
        </w:rPr>
      </w:pPr>
      <w:r>
        <w:rPr>
          <w:rFonts w:ascii="仿宋_GB2312" w:hint="eastAsia"/>
          <w:szCs w:val="32"/>
        </w:rPr>
        <w:t>外国专家学者来深合作交流现场照片，差旅费、食宿</w:t>
      </w:r>
    </w:p>
    <w:p w:rsidR="00430E61" w:rsidRDefault="00D00EF1">
      <w:pPr>
        <w:spacing w:line="560" w:lineRule="exact"/>
        <w:rPr>
          <w:rFonts w:ascii="仿宋_GB2312"/>
          <w:szCs w:val="32"/>
        </w:rPr>
      </w:pPr>
      <w:r>
        <w:rPr>
          <w:rFonts w:ascii="仿宋_GB2312" w:hint="eastAsia"/>
          <w:szCs w:val="32"/>
        </w:rPr>
        <w:t>费、劳务费等费用支出明细财务文件。</w:t>
      </w:r>
    </w:p>
    <w:p w:rsidR="00430E61" w:rsidRDefault="00D00EF1">
      <w:pPr>
        <w:spacing w:line="560" w:lineRule="exact"/>
        <w:ind w:firstLineChars="200" w:firstLine="594"/>
        <w:rPr>
          <w:rFonts w:ascii="仿宋_GB2312"/>
          <w:szCs w:val="32"/>
        </w:rPr>
      </w:pPr>
      <w:r>
        <w:rPr>
          <w:rFonts w:ascii="仿宋_GB2312" w:hint="eastAsia"/>
          <w:szCs w:val="32"/>
        </w:rPr>
        <w:t>（四）承诺书。</w:t>
      </w:r>
    </w:p>
    <w:p w:rsidR="00430E61" w:rsidRDefault="00D00EF1" w:rsidP="00B2021C">
      <w:pPr>
        <w:pStyle w:val="3"/>
        <w:shd w:val="clear" w:color="auto" w:fill="FFFFFF"/>
        <w:spacing w:before="0" w:beforeAutospacing="0" w:after="72" w:afterAutospacing="0" w:line="560" w:lineRule="exact"/>
        <w:ind w:firstLineChars="199" w:firstLine="593"/>
        <w:rPr>
          <w:rFonts w:ascii="仿宋_GB2312" w:eastAsia="仿宋_GB2312" w:hAnsi="仿宋_GB2312" w:cs="仿宋_GB2312"/>
          <w:b w:val="0"/>
          <w:kern w:val="2"/>
          <w:sz w:val="32"/>
          <w:szCs w:val="32"/>
        </w:rPr>
      </w:pPr>
      <w:r>
        <w:rPr>
          <w:rFonts w:ascii="仿宋_GB2312" w:eastAsia="仿宋_GB2312" w:hAnsi="仿宋_GB2312" w:cs="仿宋_GB2312" w:hint="eastAsia"/>
          <w:bCs w:val="0"/>
          <w:kern w:val="2"/>
          <w:sz w:val="32"/>
          <w:szCs w:val="32"/>
        </w:rPr>
        <w:t>项目受理时申请单位无需提交纸质申请材料。</w:t>
      </w:r>
      <w:r>
        <w:rPr>
          <w:rFonts w:ascii="仿宋_GB2312" w:eastAsia="仿宋_GB2312" w:hAnsi="仿宋_GB2312" w:cs="仿宋_GB2312" w:hint="eastAsia"/>
          <w:b w:val="0"/>
          <w:kern w:val="2"/>
          <w:sz w:val="32"/>
          <w:szCs w:val="32"/>
        </w:rPr>
        <w:t>申请单位在网上填报受理时限内登录</w:t>
      </w:r>
      <w:hyperlink r:id="rId9" w:history="1">
        <w:r>
          <w:rPr>
            <w:rFonts w:ascii="仿宋_GB2312" w:eastAsia="仿宋_GB2312" w:hAnsi="仿宋_GB2312" w:cs="仿宋_GB2312" w:hint="eastAsia"/>
            <w:b w:val="0"/>
            <w:kern w:val="2"/>
            <w:sz w:val="32"/>
            <w:szCs w:val="32"/>
          </w:rPr>
          <w:t>深圳市科技业务管理系统</w:t>
        </w:r>
      </w:hyperlink>
      <w:r>
        <w:rPr>
          <w:rFonts w:ascii="仿宋_GB2312" w:eastAsia="仿宋_GB2312" w:hAnsi="仿宋_GB2312" w:cs="仿宋_GB2312" w:hint="eastAsia"/>
          <w:b w:val="0"/>
          <w:kern w:val="2"/>
          <w:sz w:val="32"/>
          <w:szCs w:val="32"/>
        </w:rPr>
        <w:t>在线填报项目申</w:t>
      </w:r>
      <w:r>
        <w:rPr>
          <w:rFonts w:ascii="仿宋_GB2312" w:eastAsia="仿宋_GB2312" w:hAnsi="仿宋_GB2312" w:cs="仿宋_GB2312" w:hint="eastAsia"/>
          <w:b w:val="0"/>
          <w:kern w:val="2"/>
          <w:sz w:val="32"/>
          <w:szCs w:val="32"/>
        </w:rPr>
        <w:lastRenderedPageBreak/>
        <w:t>请书，并在科技业务系统中上传其他申请材料的电子版扫描件（复印件需加盖申请单位公章后上传）后提交审核（系统受理状态为“待窗口受理”）。</w:t>
      </w:r>
    </w:p>
    <w:p w:rsidR="00430E61" w:rsidRDefault="00D00EF1" w:rsidP="00B2021C">
      <w:pPr>
        <w:spacing w:line="560" w:lineRule="exact"/>
        <w:ind w:firstLineChars="200" w:firstLine="596"/>
        <w:rPr>
          <w:rFonts w:ascii="仿宋_GB2312"/>
          <w:szCs w:val="32"/>
        </w:rPr>
      </w:pPr>
      <w:r>
        <w:rPr>
          <w:rFonts w:ascii="仿宋_GB2312" w:hint="eastAsia"/>
          <w:b/>
          <w:szCs w:val="32"/>
        </w:rPr>
        <w:t>特别提醒：</w:t>
      </w:r>
      <w:r>
        <w:rPr>
          <w:rFonts w:ascii="仿宋_GB2312" w:hint="eastAsia"/>
          <w:szCs w:val="32"/>
        </w:rPr>
        <w:t>列入我委科研诚信异常名录的自然人和法人不得申请所有项目。申请人和申请单位对申请材料的合法性、真实性、准确性和完整性负责。申请材料的研究内容和拟取得的学术、技术及经济指标应科学合理，严谨规范，并作为项目评审、合同签订、过程管理、验收结题及项目评估的依据，原则上不予调整。对抄袭剽窃或弄虚作假的，我委核实后将不予立项或撤销项目，并纳入科研诚信异常名录，同时视情节轻重，依法依规追究相应责任。</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五、申请表格</w:t>
      </w:r>
    </w:p>
    <w:p w:rsidR="00430E61" w:rsidRDefault="00D00EF1" w:rsidP="00B2021C">
      <w:pPr>
        <w:spacing w:line="560" w:lineRule="exact"/>
        <w:ind w:firstLineChars="190" w:firstLine="564"/>
        <w:rPr>
          <w:rFonts w:ascii="仿宋_GB2312"/>
          <w:szCs w:val="32"/>
        </w:rPr>
      </w:pPr>
      <w:r>
        <w:rPr>
          <w:rFonts w:ascii="仿宋_GB2312" w:hint="eastAsia"/>
          <w:szCs w:val="32"/>
        </w:rPr>
        <w:t>本指南规定提交的表格，申请人登录深圳市科技业务管理系统在线填报（https://sticapply.sz.gov.cn/）。</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六、受理机关</w:t>
      </w:r>
    </w:p>
    <w:p w:rsidR="00430E61" w:rsidRDefault="00D00EF1" w:rsidP="00B2021C">
      <w:pPr>
        <w:spacing w:line="560" w:lineRule="exact"/>
        <w:ind w:firstLineChars="190" w:firstLine="564"/>
        <w:rPr>
          <w:rFonts w:ascii="仿宋_GB2312"/>
          <w:szCs w:val="32"/>
        </w:rPr>
      </w:pPr>
      <w:r>
        <w:rPr>
          <w:rFonts w:ascii="仿宋_GB2312" w:hint="eastAsia"/>
          <w:szCs w:val="32"/>
        </w:rPr>
        <w:t>（一）受理机关：市科技创新委。</w:t>
      </w:r>
    </w:p>
    <w:p w:rsidR="00430E61" w:rsidRDefault="00D00EF1" w:rsidP="00B2021C">
      <w:pPr>
        <w:spacing w:line="560" w:lineRule="exact"/>
        <w:ind w:firstLineChars="190" w:firstLine="564"/>
        <w:rPr>
          <w:rFonts w:ascii="仿宋_GB2312"/>
          <w:szCs w:val="32"/>
        </w:rPr>
      </w:pPr>
      <w:r>
        <w:rPr>
          <w:rFonts w:ascii="仿宋_GB2312" w:hint="eastAsia"/>
          <w:szCs w:val="32"/>
        </w:rPr>
        <w:t>（二）受理时间：</w:t>
      </w:r>
    </w:p>
    <w:p w:rsidR="00430E61" w:rsidRDefault="00D00EF1" w:rsidP="00B2021C">
      <w:pPr>
        <w:spacing w:line="560" w:lineRule="exact"/>
        <w:ind w:firstLineChars="190" w:firstLine="564"/>
        <w:rPr>
          <w:rFonts w:ascii="仿宋_GB2312" w:hAnsi="黑体"/>
        </w:rPr>
      </w:pPr>
      <w:r>
        <w:rPr>
          <w:rFonts w:ascii="仿宋_GB2312" w:hAnsi="黑体" w:hint="eastAsia"/>
        </w:rPr>
        <w:t>网上填报时间：2021年5月14日至2021年7月1日（截止至24:00）</w:t>
      </w:r>
    </w:p>
    <w:p w:rsidR="00430E61" w:rsidRDefault="00D00EF1">
      <w:pPr>
        <w:spacing w:line="560" w:lineRule="exact"/>
        <w:ind w:firstLineChars="200" w:firstLine="594"/>
        <w:rPr>
          <w:rFonts w:ascii="仿宋_GB2312"/>
          <w:szCs w:val="32"/>
        </w:rPr>
      </w:pPr>
      <w:r>
        <w:rPr>
          <w:rFonts w:ascii="仿宋_GB2312" w:hint="eastAsia"/>
          <w:szCs w:val="32"/>
        </w:rPr>
        <w:t>（三）联系电话：88101005。</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七、决定机关</w:t>
      </w:r>
    </w:p>
    <w:p w:rsidR="00430E61" w:rsidRDefault="00D00EF1" w:rsidP="00B2021C">
      <w:pPr>
        <w:spacing w:line="560" w:lineRule="exact"/>
        <w:ind w:firstLineChars="190" w:firstLine="564"/>
        <w:rPr>
          <w:rFonts w:ascii="仿宋_GB2312"/>
          <w:szCs w:val="32"/>
        </w:rPr>
      </w:pPr>
      <w:r>
        <w:rPr>
          <w:rFonts w:ascii="仿宋_GB2312" w:hint="eastAsia"/>
          <w:szCs w:val="32"/>
        </w:rPr>
        <w:t>市科技创新委会。</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八、办理程序</w:t>
      </w:r>
    </w:p>
    <w:p w:rsidR="00430E61" w:rsidRDefault="00D00EF1">
      <w:pPr>
        <w:spacing w:line="560" w:lineRule="exact"/>
        <w:ind w:firstLineChars="200" w:firstLine="594"/>
        <w:rPr>
          <w:rFonts w:ascii="仿宋_GB2312"/>
          <w:szCs w:val="32"/>
        </w:rPr>
      </w:pPr>
      <w:r>
        <w:rPr>
          <w:rFonts w:ascii="仿宋_GB2312" w:hint="eastAsia"/>
          <w:szCs w:val="32"/>
        </w:rPr>
        <w:t>申请人网上申报——市科技创新委对申请材料进行初审—</w:t>
      </w:r>
      <w:r>
        <w:rPr>
          <w:rFonts w:ascii="仿宋_GB2312" w:hint="eastAsia"/>
          <w:szCs w:val="32"/>
        </w:rPr>
        <w:lastRenderedPageBreak/>
        <w:t>—组织专家评审、答辩（专项审计）——现场核查（活动交流项目、人员交流项目除外）——</w:t>
      </w:r>
      <w:r>
        <w:rPr>
          <w:rFonts w:ascii="仿宋_GB2312" w:hAnsi="宋体" w:hint="eastAsia"/>
          <w:kern w:val="0"/>
          <w:szCs w:val="32"/>
        </w:rPr>
        <w:t>相关单位征求意见</w:t>
      </w:r>
      <w:r>
        <w:rPr>
          <w:rFonts w:ascii="仿宋_GB2312" w:hint="eastAsia"/>
          <w:szCs w:val="32"/>
        </w:rPr>
        <w:t>——社会公示——市科技创新委员会委务会审定——项目入库——</w:t>
      </w:r>
      <w:r>
        <w:rPr>
          <w:rFonts w:ascii="仿宋_GB2312" w:hAnsi="宋体" w:hint="eastAsia"/>
          <w:kern w:val="0"/>
          <w:szCs w:val="32"/>
        </w:rPr>
        <w:t>拟立项项目入库的申请单位提交纸质申请材料（标注核验原件的材料需提供原件）——下达项目立项计划——</w:t>
      </w:r>
      <w:r>
        <w:rPr>
          <w:rFonts w:ascii="仿宋_GB2312" w:cs="仿宋_GB2312" w:hint="eastAsia"/>
          <w:szCs w:val="32"/>
        </w:rPr>
        <w:t>拨付资助资金</w:t>
      </w:r>
      <w:r>
        <w:rPr>
          <w:rFonts w:ascii="仿宋_GB2312" w:hAnsi="宋体" w:hint="eastAsia"/>
          <w:kern w:val="0"/>
          <w:szCs w:val="32"/>
        </w:rPr>
        <w:t>。</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九、办理时限</w:t>
      </w:r>
    </w:p>
    <w:p w:rsidR="00430E61" w:rsidRDefault="00D00EF1" w:rsidP="00B2021C">
      <w:pPr>
        <w:spacing w:line="560" w:lineRule="exact"/>
        <w:ind w:firstLineChars="190" w:firstLine="564"/>
        <w:rPr>
          <w:rFonts w:ascii="仿宋_GB2312"/>
          <w:szCs w:val="32"/>
        </w:rPr>
      </w:pPr>
      <w:r>
        <w:rPr>
          <w:rFonts w:ascii="仿宋_GB2312" w:hint="eastAsia"/>
          <w:szCs w:val="32"/>
        </w:rPr>
        <w:t>每年一次，成批处理。</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十、证件及有效期限</w:t>
      </w:r>
    </w:p>
    <w:p w:rsidR="00430E61" w:rsidRDefault="00D00EF1" w:rsidP="00B2021C">
      <w:pPr>
        <w:spacing w:line="560" w:lineRule="exact"/>
        <w:ind w:firstLineChars="190" w:firstLine="564"/>
        <w:rPr>
          <w:rFonts w:ascii="仿宋_GB2312"/>
          <w:szCs w:val="32"/>
        </w:rPr>
      </w:pPr>
      <w:r>
        <w:rPr>
          <w:rFonts w:ascii="仿宋_GB2312" w:hint="eastAsia"/>
          <w:szCs w:val="32"/>
        </w:rPr>
        <w:t>证件：批准文件。</w:t>
      </w:r>
    </w:p>
    <w:p w:rsidR="00430E61" w:rsidRDefault="00D00EF1" w:rsidP="00B2021C">
      <w:pPr>
        <w:spacing w:line="560" w:lineRule="exact"/>
        <w:ind w:firstLineChars="190" w:firstLine="564"/>
        <w:rPr>
          <w:rFonts w:ascii="仿宋_GB2312"/>
          <w:szCs w:val="32"/>
        </w:rPr>
      </w:pPr>
      <w:r>
        <w:rPr>
          <w:rFonts w:ascii="仿宋_GB2312" w:hint="eastAsia"/>
          <w:szCs w:val="32"/>
        </w:rPr>
        <w:t>有效期限：申请单位应当在收到批准文件之日起1个月内，与市科技创新委签订项目合同书（活动交流项目、人员交流项目除外）。</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十一、法律效力</w:t>
      </w:r>
    </w:p>
    <w:p w:rsidR="00430E61" w:rsidRDefault="00D00EF1" w:rsidP="00B2021C">
      <w:pPr>
        <w:spacing w:line="560" w:lineRule="exact"/>
        <w:ind w:firstLineChars="190" w:firstLine="564"/>
        <w:rPr>
          <w:rFonts w:ascii="仿宋_GB2312"/>
          <w:szCs w:val="32"/>
        </w:rPr>
      </w:pPr>
      <w:r>
        <w:rPr>
          <w:rFonts w:ascii="仿宋_GB2312" w:hint="eastAsia"/>
          <w:szCs w:val="32"/>
        </w:rPr>
        <w:t>申请人凭批准文件获得深圳市科技研发资金资助。</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十二、收费</w:t>
      </w:r>
    </w:p>
    <w:p w:rsidR="00430E61" w:rsidRDefault="00D00EF1" w:rsidP="00B2021C">
      <w:pPr>
        <w:spacing w:line="560" w:lineRule="exact"/>
        <w:ind w:firstLineChars="190" w:firstLine="564"/>
        <w:rPr>
          <w:rFonts w:ascii="仿宋_GB2312"/>
          <w:szCs w:val="32"/>
        </w:rPr>
      </w:pPr>
      <w:r>
        <w:rPr>
          <w:rFonts w:ascii="仿宋_GB2312" w:hint="eastAsia"/>
          <w:szCs w:val="32"/>
        </w:rPr>
        <w:t>不收费。</w:t>
      </w:r>
    </w:p>
    <w:p w:rsidR="00430E61" w:rsidRDefault="00D00EF1" w:rsidP="00B2021C">
      <w:pPr>
        <w:spacing w:line="560" w:lineRule="exact"/>
        <w:ind w:firstLineChars="190" w:firstLine="564"/>
        <w:rPr>
          <w:rFonts w:ascii="黑体" w:eastAsia="黑体" w:hAnsi="黑体"/>
          <w:szCs w:val="32"/>
        </w:rPr>
      </w:pPr>
      <w:r>
        <w:rPr>
          <w:rFonts w:ascii="黑体" w:eastAsia="黑体" w:hAnsi="黑体" w:hint="eastAsia"/>
          <w:szCs w:val="32"/>
        </w:rPr>
        <w:t>十三、年审或年检</w:t>
      </w:r>
    </w:p>
    <w:p w:rsidR="00430E61" w:rsidRDefault="00D00EF1" w:rsidP="00B2021C">
      <w:pPr>
        <w:spacing w:line="560" w:lineRule="exact"/>
        <w:ind w:firstLineChars="190" w:firstLine="564"/>
        <w:rPr>
          <w:rFonts w:ascii="仿宋_GB2312"/>
          <w:szCs w:val="32"/>
        </w:rPr>
      </w:pPr>
      <w:r>
        <w:rPr>
          <w:rFonts w:ascii="仿宋_GB2312" w:hint="eastAsia"/>
          <w:szCs w:val="32"/>
        </w:rPr>
        <w:t>无年审。市科技创新委按照项目合同书对项目进行跟踪管理和组织验收（活动交流项目、人员交流项目除外）。</w:t>
      </w:r>
    </w:p>
    <w:p w:rsidR="00430E61" w:rsidRDefault="00D00EF1" w:rsidP="00B2021C">
      <w:pPr>
        <w:spacing w:line="560" w:lineRule="exact"/>
        <w:ind w:firstLineChars="196" w:firstLine="584"/>
        <w:rPr>
          <w:rFonts w:ascii="仿宋_GB2312" w:hAnsi="黑体"/>
          <w:szCs w:val="32"/>
        </w:rPr>
      </w:pPr>
      <w:r>
        <w:rPr>
          <w:rFonts w:ascii="仿宋_GB2312" w:hAnsi="黑体" w:hint="eastAsia"/>
          <w:b/>
          <w:szCs w:val="32"/>
        </w:rPr>
        <w:t>声 明：</w:t>
      </w:r>
      <w:r>
        <w:rPr>
          <w:rFonts w:ascii="仿宋_GB2312" w:hAnsi="黑体" w:hint="eastAsia"/>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w:t>
      </w:r>
      <w:r>
        <w:rPr>
          <w:rFonts w:ascii="仿宋_GB2312" w:hAnsi="黑体" w:hint="eastAsia"/>
          <w:szCs w:val="32"/>
        </w:rPr>
        <w:lastRenderedPageBreak/>
        <w:t>程序受理，不收取任何费用。如有任何中介机构和个人假借我委领导和工作人员名义向申请单位收取费用的，请知情者即向市科技创新委举报。</w:t>
      </w:r>
    </w:p>
    <w:p w:rsidR="00430E61" w:rsidRDefault="00D00EF1">
      <w:pPr>
        <w:spacing w:line="560" w:lineRule="exact"/>
        <w:ind w:firstLineChars="196" w:firstLine="582"/>
        <w:rPr>
          <w:rFonts w:ascii="仿宋_GB2312" w:hAnsi="黑体"/>
          <w:szCs w:val="32"/>
        </w:rPr>
      </w:pPr>
      <w:r>
        <w:rPr>
          <w:rFonts w:ascii="仿宋_GB2312" w:hAnsi="黑体" w:hint="eastAsia"/>
          <w:szCs w:val="32"/>
        </w:rPr>
        <w:t>项目申请单位需提交审计报告的，应当按照《深圳市科技计划项目管理办法》等规定，提供经深圳市注册会计师协会备案的含有防伪标识封面的审计报告。项目申请单位提供无防伪标识封面（未备案）或属于虚假防伪标识封面（未备案）的审计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rsidR="00430E61" w:rsidRDefault="00D00EF1">
      <w:pPr>
        <w:spacing w:line="560" w:lineRule="exact"/>
        <w:ind w:firstLineChars="196" w:firstLine="582"/>
      </w:pPr>
      <w:r>
        <w:rPr>
          <w:rFonts w:ascii="仿宋_GB2312" w:hAnsi="黑体" w:hint="eastAsia"/>
          <w:szCs w:val="32"/>
        </w:rPr>
        <w:t>项目申请单位一经立项，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承担单位、项目负责人等记入科研诚信异常名录，取消其一定年限内申请科研资助的资格，并依法追究其他责任。</w:t>
      </w:r>
    </w:p>
    <w:sectPr w:rsidR="00430E61">
      <w:footerReference w:type="default" r:id="rId10"/>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3B41" w:rsidRDefault="00413B41">
      <w:r>
        <w:separator/>
      </w:r>
    </w:p>
  </w:endnote>
  <w:endnote w:type="continuationSeparator" w:id="0">
    <w:p w:rsidR="00413B41" w:rsidRDefault="00413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3124802"/>
    </w:sdtPr>
    <w:sdtEndPr/>
    <w:sdtContent>
      <w:p w:rsidR="00430E61" w:rsidRDefault="00D00EF1">
        <w:pPr>
          <w:pStyle w:val="a3"/>
          <w:jc w:val="center"/>
        </w:pPr>
        <w:r>
          <w:fldChar w:fldCharType="begin"/>
        </w:r>
        <w:r>
          <w:instrText>PAGE   \* MERGEFORMAT</w:instrText>
        </w:r>
        <w:r>
          <w:fldChar w:fldCharType="separate"/>
        </w:r>
        <w:r w:rsidR="00304B2E" w:rsidRPr="00304B2E">
          <w:rPr>
            <w:noProof/>
            <w:lang w:val="zh-CN"/>
          </w:rPr>
          <w:t>1</w:t>
        </w:r>
        <w:r>
          <w:fldChar w:fldCharType="end"/>
        </w:r>
      </w:p>
    </w:sdtContent>
  </w:sdt>
  <w:p w:rsidR="00430E61" w:rsidRDefault="00430E6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3B41" w:rsidRDefault="00413B41">
      <w:r>
        <w:separator/>
      </w:r>
    </w:p>
  </w:footnote>
  <w:footnote w:type="continuationSeparator" w:id="0">
    <w:p w:rsidR="00413B41" w:rsidRDefault="00413B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408C13"/>
    <w:multiLevelType w:val="singleLevel"/>
    <w:tmpl w:val="15408C13"/>
    <w:lvl w:ilvl="0">
      <w:start w:val="1"/>
      <w:numFmt w:val="chineseCounting"/>
      <w:suff w:val="nothing"/>
      <w:lvlText w:val="（%1）"/>
      <w:lvlJc w:val="left"/>
      <w:rPr>
        <w:rFonts w:hint="eastAsia"/>
      </w:rPr>
    </w:lvl>
  </w:abstractNum>
  <w:abstractNum w:abstractNumId="1" w15:restartNumberingAfterBreak="0">
    <w:nsid w:val="730BC208"/>
    <w:multiLevelType w:val="singleLevel"/>
    <w:tmpl w:val="730BC208"/>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297"/>
  <w:drawingGridVerticalSpacing w:val="317"/>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34E"/>
    <w:rsid w:val="00015931"/>
    <w:rsid w:val="00022C1E"/>
    <w:rsid w:val="00044AFE"/>
    <w:rsid w:val="00062E94"/>
    <w:rsid w:val="00064372"/>
    <w:rsid w:val="00070BD9"/>
    <w:rsid w:val="000A29F2"/>
    <w:rsid w:val="0012766C"/>
    <w:rsid w:val="001316B5"/>
    <w:rsid w:val="00143C0B"/>
    <w:rsid w:val="001508F9"/>
    <w:rsid w:val="00153066"/>
    <w:rsid w:val="001E5B2E"/>
    <w:rsid w:val="001F0FC7"/>
    <w:rsid w:val="0022439F"/>
    <w:rsid w:val="002552EA"/>
    <w:rsid w:val="00285C34"/>
    <w:rsid w:val="002A3A19"/>
    <w:rsid w:val="00304B2E"/>
    <w:rsid w:val="00342263"/>
    <w:rsid w:val="00347306"/>
    <w:rsid w:val="00355DD5"/>
    <w:rsid w:val="0037349D"/>
    <w:rsid w:val="00380A95"/>
    <w:rsid w:val="00390A38"/>
    <w:rsid w:val="003A2A82"/>
    <w:rsid w:val="003A7328"/>
    <w:rsid w:val="003B3E9D"/>
    <w:rsid w:val="003F45CE"/>
    <w:rsid w:val="00403D77"/>
    <w:rsid w:val="00404E1B"/>
    <w:rsid w:val="0040526F"/>
    <w:rsid w:val="0041013F"/>
    <w:rsid w:val="004133F2"/>
    <w:rsid w:val="00413B41"/>
    <w:rsid w:val="00430E61"/>
    <w:rsid w:val="004712A1"/>
    <w:rsid w:val="00473B8B"/>
    <w:rsid w:val="00486157"/>
    <w:rsid w:val="0049410A"/>
    <w:rsid w:val="004D211C"/>
    <w:rsid w:val="004D4FC2"/>
    <w:rsid w:val="004E3A54"/>
    <w:rsid w:val="00520195"/>
    <w:rsid w:val="005275F5"/>
    <w:rsid w:val="005C5071"/>
    <w:rsid w:val="005E1247"/>
    <w:rsid w:val="005F4361"/>
    <w:rsid w:val="006272A6"/>
    <w:rsid w:val="00636CDD"/>
    <w:rsid w:val="006476CC"/>
    <w:rsid w:val="00663BB1"/>
    <w:rsid w:val="00693C6E"/>
    <w:rsid w:val="006C7E7D"/>
    <w:rsid w:val="006F134E"/>
    <w:rsid w:val="007135AF"/>
    <w:rsid w:val="0072367B"/>
    <w:rsid w:val="007C4659"/>
    <w:rsid w:val="007C6529"/>
    <w:rsid w:val="007E125F"/>
    <w:rsid w:val="007F0B1B"/>
    <w:rsid w:val="00831AF4"/>
    <w:rsid w:val="00844D25"/>
    <w:rsid w:val="00846AD2"/>
    <w:rsid w:val="00874BDD"/>
    <w:rsid w:val="00876B62"/>
    <w:rsid w:val="00884552"/>
    <w:rsid w:val="008A5E40"/>
    <w:rsid w:val="008B077D"/>
    <w:rsid w:val="008B6BB4"/>
    <w:rsid w:val="008C1DD7"/>
    <w:rsid w:val="008C4CE1"/>
    <w:rsid w:val="008C5195"/>
    <w:rsid w:val="008E0722"/>
    <w:rsid w:val="008F55CD"/>
    <w:rsid w:val="00904AC3"/>
    <w:rsid w:val="00905CC9"/>
    <w:rsid w:val="00951CBD"/>
    <w:rsid w:val="00957AA0"/>
    <w:rsid w:val="00961C70"/>
    <w:rsid w:val="00995395"/>
    <w:rsid w:val="009A3B1C"/>
    <w:rsid w:val="009A5CD4"/>
    <w:rsid w:val="009B1DC4"/>
    <w:rsid w:val="009D15F8"/>
    <w:rsid w:val="00A0499F"/>
    <w:rsid w:val="00A54BC2"/>
    <w:rsid w:val="00A54EDC"/>
    <w:rsid w:val="00A91EF8"/>
    <w:rsid w:val="00B03AEF"/>
    <w:rsid w:val="00B2021C"/>
    <w:rsid w:val="00B23E16"/>
    <w:rsid w:val="00B56E47"/>
    <w:rsid w:val="00B67C1E"/>
    <w:rsid w:val="00BC00D0"/>
    <w:rsid w:val="00BD0CA9"/>
    <w:rsid w:val="00BF1A1A"/>
    <w:rsid w:val="00C21DF0"/>
    <w:rsid w:val="00C65574"/>
    <w:rsid w:val="00C94676"/>
    <w:rsid w:val="00CC2292"/>
    <w:rsid w:val="00CC33A0"/>
    <w:rsid w:val="00D00EF1"/>
    <w:rsid w:val="00D116DA"/>
    <w:rsid w:val="00D21FA3"/>
    <w:rsid w:val="00D36EB3"/>
    <w:rsid w:val="00D40A3F"/>
    <w:rsid w:val="00D95109"/>
    <w:rsid w:val="00DA05E0"/>
    <w:rsid w:val="00DA0874"/>
    <w:rsid w:val="00DB1C70"/>
    <w:rsid w:val="00DE2C9F"/>
    <w:rsid w:val="00DF22F9"/>
    <w:rsid w:val="00DF6673"/>
    <w:rsid w:val="00E14955"/>
    <w:rsid w:val="00E244F6"/>
    <w:rsid w:val="00E438E0"/>
    <w:rsid w:val="00E811FD"/>
    <w:rsid w:val="00E93EBF"/>
    <w:rsid w:val="00ED0C5A"/>
    <w:rsid w:val="00F46CDB"/>
    <w:rsid w:val="00F46EB3"/>
    <w:rsid w:val="00F47B4F"/>
    <w:rsid w:val="00F52A26"/>
    <w:rsid w:val="00F561C1"/>
    <w:rsid w:val="00FC168D"/>
    <w:rsid w:val="02BD220E"/>
    <w:rsid w:val="039B731B"/>
    <w:rsid w:val="04144FE5"/>
    <w:rsid w:val="04841766"/>
    <w:rsid w:val="0C7A4734"/>
    <w:rsid w:val="0CCB2798"/>
    <w:rsid w:val="0E604D96"/>
    <w:rsid w:val="14D63C8F"/>
    <w:rsid w:val="166140B8"/>
    <w:rsid w:val="16FC7F2B"/>
    <w:rsid w:val="1785328E"/>
    <w:rsid w:val="19F460E2"/>
    <w:rsid w:val="1A875C1F"/>
    <w:rsid w:val="1B9102E3"/>
    <w:rsid w:val="1C43729F"/>
    <w:rsid w:val="1D0466A3"/>
    <w:rsid w:val="20AF1827"/>
    <w:rsid w:val="2257575C"/>
    <w:rsid w:val="22B85F77"/>
    <w:rsid w:val="22D470DF"/>
    <w:rsid w:val="248571DB"/>
    <w:rsid w:val="26773DA9"/>
    <w:rsid w:val="28E46465"/>
    <w:rsid w:val="2A1A5658"/>
    <w:rsid w:val="2FF63D9A"/>
    <w:rsid w:val="31391E2B"/>
    <w:rsid w:val="31A77CCA"/>
    <w:rsid w:val="325E096D"/>
    <w:rsid w:val="34675A90"/>
    <w:rsid w:val="37324D85"/>
    <w:rsid w:val="38672C6E"/>
    <w:rsid w:val="388D144D"/>
    <w:rsid w:val="395F017B"/>
    <w:rsid w:val="40705D61"/>
    <w:rsid w:val="41333C9B"/>
    <w:rsid w:val="44AF2317"/>
    <w:rsid w:val="4F1A6D43"/>
    <w:rsid w:val="4FF63437"/>
    <w:rsid w:val="52025C5C"/>
    <w:rsid w:val="524C2B45"/>
    <w:rsid w:val="53077E44"/>
    <w:rsid w:val="53F32F06"/>
    <w:rsid w:val="5A517D53"/>
    <w:rsid w:val="62F03637"/>
    <w:rsid w:val="63726CCE"/>
    <w:rsid w:val="64143089"/>
    <w:rsid w:val="69BD0527"/>
    <w:rsid w:val="6B1C54F4"/>
    <w:rsid w:val="6BB121FD"/>
    <w:rsid w:val="6C766831"/>
    <w:rsid w:val="6DBF4D67"/>
    <w:rsid w:val="6F63690B"/>
    <w:rsid w:val="738A0D7A"/>
    <w:rsid w:val="76FB6830"/>
    <w:rsid w:val="7BD77EDE"/>
    <w:rsid w:val="7D2B2700"/>
    <w:rsid w:val="7DEF1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60D2DA-8B0E-4B54-9B09-092060DA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2"/>
      <w:szCs w:val="22"/>
    </w:rPr>
  </w:style>
  <w:style w:type="paragraph" w:styleId="3">
    <w:name w:val="heading 3"/>
    <w:basedOn w:val="a"/>
    <w:next w:val="a"/>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eastAsiaTheme="minorEastAsia"/>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eastAsiaTheme="minorEastAsia"/>
      <w:sz w:val="18"/>
      <w:szCs w:val="18"/>
    </w:rPr>
  </w:style>
  <w:style w:type="paragraph" w:styleId="a7">
    <w:name w:val="Normal (Web)"/>
    <w:basedOn w:val="a"/>
    <w:uiPriority w:val="99"/>
    <w:semiHidden/>
    <w:unhideWhenUsed/>
    <w:qFormat/>
    <w:pPr>
      <w:jc w:val="left"/>
    </w:pPr>
    <w:rPr>
      <w:rFonts w:cs="Times New Roman"/>
      <w:kern w:val="0"/>
      <w:sz w:val="24"/>
    </w:rPr>
  </w:style>
  <w:style w:type="paragraph" w:customStyle="1" w:styleId="ParaCharChar">
    <w:name w:val="默认段落字体 Para Char Char"/>
    <w:basedOn w:val="a"/>
    <w:qFormat/>
    <w:rPr>
      <w:rFonts w:eastAsia="宋体"/>
      <w:sz w:val="21"/>
      <w:szCs w:val="24"/>
    </w:rPr>
  </w:style>
  <w:style w:type="character" w:styleId="a8">
    <w:name w:val="Strong"/>
    <w:basedOn w:val="a0"/>
    <w:qFormat/>
    <w:rPr>
      <w:b/>
    </w:rPr>
  </w:style>
  <w:style w:type="character" w:styleId="a9">
    <w:name w:val="FollowedHyperlink"/>
    <w:basedOn w:val="a0"/>
    <w:uiPriority w:val="99"/>
    <w:semiHidden/>
    <w:unhideWhenUsed/>
    <w:qFormat/>
    <w:rPr>
      <w:color w:val="666666"/>
      <w:u w:val="none"/>
    </w:rPr>
  </w:style>
  <w:style w:type="character" w:styleId="aa">
    <w:name w:val="Emphasis"/>
    <w:basedOn w:val="a0"/>
    <w:uiPriority w:val="20"/>
    <w:qFormat/>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b">
    <w:name w:val="Hyperlink"/>
    <w:basedOn w:val="a0"/>
    <w:uiPriority w:val="99"/>
    <w:semiHidden/>
    <w:unhideWhenUsed/>
    <w:qFormat/>
    <w:rPr>
      <w:color w:val="666666"/>
      <w:u w:val="non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t">
    <w:name w:val="t"/>
    <w:basedOn w:val="a0"/>
    <w:qFormat/>
  </w:style>
  <w:style w:type="paragraph" w:customStyle="1" w:styleId="p0">
    <w:name w:val="p0"/>
    <w:basedOn w:val="a"/>
    <w:qFormat/>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apply.szsti.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E9D1B4-747A-4C0B-9628-64AAD7BA6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658</Words>
  <Characters>3751</Characters>
  <Application>Microsoft Office Word</Application>
  <DocSecurity>0</DocSecurity>
  <Lines>31</Lines>
  <Paragraphs>8</Paragraphs>
  <ScaleCrop>false</ScaleCrop>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Yaqing (RAO)</cp:lastModifiedBy>
  <cp:revision>2</cp:revision>
  <cp:lastPrinted>2021-04-26T06:26:00Z</cp:lastPrinted>
  <dcterms:created xsi:type="dcterms:W3CDTF">2021-05-17T06:18:00Z</dcterms:created>
  <dcterms:modified xsi:type="dcterms:W3CDTF">2021-05-17T06:18:00Z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