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0"/>
        <w:tblW w:w="9071" w:type="dxa"/>
        <w:jc w:val="center"/>
        <w:tblLayout w:type="fixed"/>
        <w:tblCellMar>
          <w:top w:w="0" w:type="dxa"/>
          <w:left w:w="108" w:type="dxa"/>
          <w:bottom w:w="0" w:type="dxa"/>
          <w:right w:w="108" w:type="dxa"/>
        </w:tblCellMar>
      </w:tblPr>
      <w:tblGrid>
        <w:gridCol w:w="2401"/>
        <w:gridCol w:w="2175"/>
        <w:gridCol w:w="2520"/>
        <w:gridCol w:w="1975"/>
      </w:tblGrid>
      <w:tr>
        <w:tblPrEx>
          <w:tblCellMar>
            <w:top w:w="0" w:type="dxa"/>
            <w:left w:w="108" w:type="dxa"/>
            <w:bottom w:w="0" w:type="dxa"/>
            <w:right w:w="108" w:type="dxa"/>
          </w:tblCellMar>
        </w:tblPrEx>
        <w:trPr>
          <w:trHeight w:val="590" w:hRule="exact"/>
          <w:jc w:val="center"/>
        </w:trPr>
        <w:tc>
          <w:tcPr>
            <w:tcW w:w="2401" w:type="dxa"/>
            <w:tcMar>
              <w:left w:w="0" w:type="dxa"/>
              <w:right w:w="0" w:type="dxa"/>
            </w:tcMar>
            <w:vAlign w:val="center"/>
          </w:tcPr>
          <w:p>
            <w:pPr>
              <w:spacing w:line="260" w:lineRule="exact"/>
              <w:jc w:val="right"/>
              <w:rPr>
                <w:sz w:val="24"/>
                <w:szCs w:val="24"/>
              </w:rPr>
            </w:pPr>
            <w:r>
              <w:rPr>
                <w:sz w:val="24"/>
                <w:szCs w:val="24"/>
              </w:rPr>
              <w:t>Project Seq. No.：</w:t>
            </w:r>
          </w:p>
        </w:tc>
        <w:tc>
          <w:tcPr>
            <w:tcW w:w="2175" w:type="dxa"/>
            <w:tcMar>
              <w:left w:w="0" w:type="dxa"/>
              <w:right w:w="0" w:type="dxa"/>
            </w:tcMar>
            <w:vAlign w:val="center"/>
          </w:tcPr>
          <w:p>
            <w:pPr>
              <w:spacing w:line="260" w:lineRule="exact"/>
              <w:jc w:val="right"/>
              <w:rPr>
                <w:kern w:val="0"/>
                <w:sz w:val="24"/>
                <w:szCs w:val="24"/>
              </w:rPr>
            </w:pPr>
          </w:p>
        </w:tc>
        <w:tc>
          <w:tcPr>
            <w:tcW w:w="2520" w:type="dxa"/>
            <w:tcMar>
              <w:left w:w="0" w:type="dxa"/>
              <w:right w:w="0" w:type="dxa"/>
            </w:tcMar>
            <w:vAlign w:val="center"/>
          </w:tcPr>
          <w:p>
            <w:pPr>
              <w:spacing w:line="260" w:lineRule="exact"/>
              <w:jc w:val="right"/>
              <w:rPr>
                <w:sz w:val="24"/>
                <w:szCs w:val="24"/>
              </w:rPr>
            </w:pPr>
            <w:r>
              <w:rPr>
                <w:rFonts w:hint="eastAsia"/>
                <w:sz w:val="24"/>
                <w:szCs w:val="24"/>
              </w:rPr>
              <w:t>Reception</w:t>
            </w:r>
            <w:r>
              <w:rPr>
                <w:sz w:val="24"/>
                <w:szCs w:val="24"/>
              </w:rPr>
              <w:t xml:space="preserve"> No.:</w:t>
            </w:r>
          </w:p>
        </w:tc>
        <w:tc>
          <w:tcPr>
            <w:tcW w:w="1975" w:type="dxa"/>
            <w:tcMar>
              <w:left w:w="0" w:type="dxa"/>
              <w:right w:w="0" w:type="dxa"/>
            </w:tcMar>
            <w:vAlign w:val="center"/>
          </w:tcPr>
          <w:p>
            <w:pPr>
              <w:spacing w:line="260" w:lineRule="exact"/>
              <w:jc w:val="center"/>
              <w:rPr>
                <w:kern w:val="0"/>
                <w:sz w:val="24"/>
                <w:szCs w:val="24"/>
              </w:rPr>
            </w:pPr>
            <w:r>
              <w:rPr>
                <w:kern w:val="0"/>
                <w:sz w:val="24"/>
                <w:szCs w:val="24"/>
              </w:rPr>
              <w:fldChar w:fldCharType="begin"/>
            </w:r>
            <w:r>
              <w:rPr>
                <w:kern w:val="0"/>
                <w:sz w:val="24"/>
                <w:szCs w:val="24"/>
              </w:rPr>
              <w:instrText xml:space="preserve"> MERGEFIELD  $proj.receiveNo  \* MERGEFORMAT </w:instrText>
            </w:r>
            <w:r>
              <w:rPr>
                <w:kern w:val="0"/>
                <w:sz w:val="24"/>
                <w:szCs w:val="24"/>
              </w:rPr>
              <w:fldChar w:fldCharType="end"/>
            </w:r>
          </w:p>
        </w:tc>
      </w:tr>
      <w:tr>
        <w:tblPrEx>
          <w:tblCellMar>
            <w:top w:w="0" w:type="dxa"/>
            <w:left w:w="108" w:type="dxa"/>
            <w:bottom w:w="0" w:type="dxa"/>
            <w:right w:w="108" w:type="dxa"/>
          </w:tblCellMar>
        </w:tblPrEx>
        <w:trPr>
          <w:trHeight w:val="590" w:hRule="exact"/>
          <w:jc w:val="center"/>
        </w:trPr>
        <w:tc>
          <w:tcPr>
            <w:tcW w:w="2401" w:type="dxa"/>
            <w:tcMar>
              <w:left w:w="0" w:type="dxa"/>
              <w:right w:w="0" w:type="dxa"/>
            </w:tcMar>
            <w:vAlign w:val="center"/>
          </w:tcPr>
          <w:p>
            <w:pPr>
              <w:spacing w:line="260" w:lineRule="exact"/>
              <w:jc w:val="right"/>
              <w:rPr>
                <w:sz w:val="24"/>
                <w:szCs w:val="24"/>
              </w:rPr>
            </w:pPr>
            <w:r>
              <w:rPr>
                <w:sz w:val="24"/>
                <w:szCs w:val="24"/>
              </w:rPr>
              <w:t xml:space="preserve">Application </w:t>
            </w:r>
            <w:r>
              <w:rPr>
                <w:rFonts w:hint="eastAsia"/>
                <w:sz w:val="24"/>
                <w:szCs w:val="24"/>
              </w:rPr>
              <w:t>P</w:t>
            </w:r>
            <w:r>
              <w:rPr>
                <w:sz w:val="24"/>
                <w:szCs w:val="24"/>
              </w:rPr>
              <w:t>rogram Category：</w:t>
            </w:r>
          </w:p>
        </w:tc>
        <w:tc>
          <w:tcPr>
            <w:tcW w:w="2175" w:type="dxa"/>
            <w:tcMar>
              <w:left w:w="0" w:type="dxa"/>
              <w:right w:w="0" w:type="dxa"/>
            </w:tcMar>
            <w:vAlign w:val="center"/>
          </w:tcPr>
          <w:p>
            <w:pPr>
              <w:spacing w:line="260" w:lineRule="exact"/>
              <w:jc w:val="right"/>
              <w:rPr>
                <w:sz w:val="24"/>
                <w:szCs w:val="24"/>
              </w:rPr>
            </w:pPr>
            <w:bookmarkStart w:id="0" w:name="guide_other1"/>
            <w:bookmarkEnd w:id="0"/>
            <w:bookmarkStart w:id="1" w:name="guide_name"/>
            <w:bookmarkEnd w:id="1"/>
            <w:r>
              <w:rPr>
                <w:sz w:val="24"/>
                <w:szCs w:val="24"/>
              </w:rPr>
              <w:fldChar w:fldCharType="begin"/>
            </w:r>
            <w:r>
              <w:rPr>
                <w:sz w:val="24"/>
                <w:szCs w:val="24"/>
              </w:rPr>
              <w:instrText xml:space="preserve"> MERGEFIELD  $proj.jhlb  \* MERGEFORMAT </w:instrText>
            </w:r>
            <w:r>
              <w:rPr>
                <w:sz w:val="24"/>
                <w:szCs w:val="24"/>
              </w:rPr>
              <w:fldChar w:fldCharType="end"/>
            </w:r>
          </w:p>
        </w:tc>
        <w:tc>
          <w:tcPr>
            <w:tcW w:w="2520" w:type="dxa"/>
            <w:tcMar>
              <w:left w:w="0" w:type="dxa"/>
              <w:right w:w="0" w:type="dxa"/>
            </w:tcMar>
            <w:vAlign w:val="center"/>
          </w:tcPr>
          <w:p>
            <w:pPr>
              <w:spacing w:line="260" w:lineRule="exact"/>
              <w:jc w:val="right"/>
              <w:rPr>
                <w:sz w:val="24"/>
                <w:szCs w:val="24"/>
              </w:rPr>
            </w:pPr>
            <w:r>
              <w:rPr>
                <w:sz w:val="24"/>
                <w:szCs w:val="24"/>
              </w:rPr>
              <w:t xml:space="preserve">Application </w:t>
            </w:r>
            <w:r>
              <w:rPr>
                <w:rFonts w:hint="eastAsia"/>
                <w:sz w:val="24"/>
                <w:szCs w:val="24"/>
              </w:rPr>
              <w:t>P</w:t>
            </w:r>
            <w:r>
              <w:rPr>
                <w:sz w:val="24"/>
                <w:szCs w:val="24"/>
              </w:rPr>
              <w:t>roject Category：</w:t>
            </w:r>
          </w:p>
        </w:tc>
        <w:tc>
          <w:tcPr>
            <w:tcW w:w="1975" w:type="dxa"/>
            <w:tcMar>
              <w:left w:w="0" w:type="dxa"/>
              <w:right w:w="0" w:type="dxa"/>
            </w:tcMar>
            <w:vAlign w:val="center"/>
          </w:tcPr>
          <w:p>
            <w:pPr>
              <w:spacing w:line="260" w:lineRule="exact"/>
              <w:jc w:val="center"/>
              <w:rPr>
                <w:kern w:val="0"/>
                <w:sz w:val="24"/>
                <w:szCs w:val="24"/>
              </w:rPr>
            </w:pPr>
            <w:bookmarkStart w:id="2" w:name="nature_type_name1"/>
            <w:bookmarkEnd w:id="2"/>
            <w:r>
              <w:rPr>
                <w:kern w:val="0"/>
                <w:sz w:val="24"/>
                <w:szCs w:val="24"/>
              </w:rPr>
              <w:fldChar w:fldCharType="begin"/>
            </w:r>
            <w:r>
              <w:rPr>
                <w:kern w:val="0"/>
                <w:sz w:val="24"/>
                <w:szCs w:val="24"/>
              </w:rPr>
              <w:instrText xml:space="preserve"> MERGEFIELD  $proj.type  \* MERGEFORMAT </w:instrText>
            </w:r>
            <w:r>
              <w:rPr>
                <w:kern w:val="0"/>
                <w:sz w:val="24"/>
                <w:szCs w:val="24"/>
              </w:rPr>
              <w:fldChar w:fldCharType="end"/>
            </w:r>
          </w:p>
        </w:tc>
      </w:tr>
      <w:tr>
        <w:tblPrEx>
          <w:tblCellMar>
            <w:top w:w="0" w:type="dxa"/>
            <w:left w:w="108" w:type="dxa"/>
            <w:bottom w:w="0" w:type="dxa"/>
            <w:right w:w="108" w:type="dxa"/>
          </w:tblCellMar>
        </w:tblPrEx>
        <w:trPr>
          <w:trHeight w:val="590" w:hRule="exact"/>
          <w:jc w:val="center"/>
        </w:trPr>
        <w:tc>
          <w:tcPr>
            <w:tcW w:w="2401" w:type="dxa"/>
            <w:tcMar>
              <w:left w:w="0" w:type="dxa"/>
              <w:right w:w="0" w:type="dxa"/>
            </w:tcMar>
            <w:vAlign w:val="center"/>
          </w:tcPr>
          <w:p>
            <w:pPr>
              <w:spacing w:line="260" w:lineRule="exact"/>
              <w:jc w:val="right"/>
              <w:rPr>
                <w:sz w:val="24"/>
                <w:szCs w:val="24"/>
              </w:rPr>
            </w:pPr>
            <w:r>
              <w:rPr>
                <w:sz w:val="24"/>
                <w:szCs w:val="24"/>
              </w:rPr>
              <w:t>Primary Discipline</w:t>
            </w:r>
            <w:r>
              <w:rPr>
                <w:rFonts w:hint="eastAsia"/>
                <w:sz w:val="24"/>
                <w:szCs w:val="24"/>
              </w:rPr>
              <w:t>：</w:t>
            </w:r>
          </w:p>
        </w:tc>
        <w:tc>
          <w:tcPr>
            <w:tcW w:w="2175" w:type="dxa"/>
            <w:tcMar>
              <w:left w:w="0" w:type="dxa"/>
              <w:right w:w="0" w:type="dxa"/>
            </w:tcMar>
            <w:vAlign w:val="center"/>
          </w:tcPr>
          <w:p>
            <w:pPr>
              <w:spacing w:line="260" w:lineRule="exact"/>
              <w:jc w:val="right"/>
              <w:rPr>
                <w:sz w:val="24"/>
                <w:szCs w:val="24"/>
              </w:rPr>
            </w:pPr>
            <w:bookmarkStart w:id="3" w:name="fy_knowledge_name"/>
            <w:bookmarkEnd w:id="3"/>
          </w:p>
        </w:tc>
        <w:tc>
          <w:tcPr>
            <w:tcW w:w="2520" w:type="dxa"/>
            <w:tcMar>
              <w:left w:w="0" w:type="dxa"/>
              <w:right w:w="0" w:type="dxa"/>
            </w:tcMar>
            <w:vAlign w:val="center"/>
          </w:tcPr>
          <w:p>
            <w:pPr>
              <w:spacing w:line="260" w:lineRule="exact"/>
              <w:jc w:val="right"/>
              <w:rPr>
                <w:sz w:val="24"/>
                <w:szCs w:val="24"/>
              </w:rPr>
            </w:pPr>
            <w:r>
              <w:rPr>
                <w:sz w:val="24"/>
                <w:szCs w:val="24"/>
              </w:rPr>
              <w:t>Secondary Discipline：</w:t>
            </w:r>
          </w:p>
        </w:tc>
        <w:tc>
          <w:tcPr>
            <w:tcW w:w="1975" w:type="dxa"/>
            <w:tcMar>
              <w:left w:w="0" w:type="dxa"/>
              <w:right w:w="0" w:type="dxa"/>
            </w:tcMar>
            <w:vAlign w:val="center"/>
          </w:tcPr>
          <w:p>
            <w:pPr>
              <w:spacing w:line="260" w:lineRule="exact"/>
              <w:jc w:val="center"/>
              <w:rPr>
                <w:kern w:val="0"/>
                <w:sz w:val="24"/>
                <w:szCs w:val="24"/>
              </w:rPr>
            </w:pPr>
            <w:bookmarkStart w:id="4" w:name="fy_knowledge_sub_name"/>
            <w:bookmarkEnd w:id="4"/>
            <w:r>
              <w:rPr>
                <w:kern w:val="0"/>
                <w:sz w:val="24"/>
                <w:szCs w:val="24"/>
              </w:rPr>
              <w:fldChar w:fldCharType="begin"/>
            </w:r>
            <w:r>
              <w:rPr>
                <w:kern w:val="0"/>
                <w:sz w:val="24"/>
                <w:szCs w:val="24"/>
              </w:rPr>
              <w:instrText xml:space="preserve"> MERGEFIELD  $proj.xj005  \* MERGEFORMAT </w:instrText>
            </w:r>
            <w:r>
              <w:rPr>
                <w:kern w:val="0"/>
                <w:sz w:val="24"/>
                <w:szCs w:val="24"/>
              </w:rPr>
              <w:fldChar w:fldCharType="end"/>
            </w:r>
          </w:p>
        </w:tc>
      </w:tr>
      <w:tr>
        <w:tblPrEx>
          <w:tblCellMar>
            <w:top w:w="0" w:type="dxa"/>
            <w:left w:w="108" w:type="dxa"/>
            <w:bottom w:w="0" w:type="dxa"/>
            <w:right w:w="108" w:type="dxa"/>
          </w:tblCellMar>
        </w:tblPrEx>
        <w:trPr>
          <w:trHeight w:val="590" w:hRule="exact"/>
          <w:jc w:val="center"/>
        </w:trPr>
        <w:tc>
          <w:tcPr>
            <w:tcW w:w="2401" w:type="dxa"/>
            <w:tcMar>
              <w:left w:w="0" w:type="dxa"/>
              <w:right w:w="0" w:type="dxa"/>
            </w:tcMar>
            <w:vAlign w:val="center"/>
          </w:tcPr>
          <w:p>
            <w:pPr>
              <w:spacing w:line="260" w:lineRule="exact"/>
              <w:jc w:val="right"/>
              <w:rPr>
                <w:sz w:val="24"/>
                <w:szCs w:val="24"/>
              </w:rPr>
            </w:pPr>
            <w:r>
              <w:rPr>
                <w:sz w:val="24"/>
                <w:szCs w:val="24"/>
              </w:rPr>
              <w:t>Related Technical Field：</w:t>
            </w:r>
          </w:p>
        </w:tc>
        <w:tc>
          <w:tcPr>
            <w:tcW w:w="2175" w:type="dxa"/>
            <w:tcMar>
              <w:left w:w="0" w:type="dxa"/>
              <w:right w:w="0" w:type="dxa"/>
            </w:tcMar>
            <w:vAlign w:val="center"/>
          </w:tcPr>
          <w:p>
            <w:pPr>
              <w:spacing w:line="260" w:lineRule="exact"/>
              <w:jc w:val="right"/>
              <w:rPr>
                <w:sz w:val="24"/>
                <w:szCs w:val="24"/>
              </w:rPr>
            </w:pPr>
          </w:p>
        </w:tc>
        <w:tc>
          <w:tcPr>
            <w:tcW w:w="2520" w:type="dxa"/>
            <w:tcMar>
              <w:left w:w="0" w:type="dxa"/>
              <w:right w:w="0" w:type="dxa"/>
            </w:tcMar>
            <w:vAlign w:val="center"/>
          </w:tcPr>
          <w:p>
            <w:pPr>
              <w:suppressAutoHyphens/>
              <w:overflowPunct w:val="0"/>
              <w:spacing w:line="260" w:lineRule="exact"/>
              <w:jc w:val="right"/>
              <w:rPr>
                <w:sz w:val="24"/>
                <w:szCs w:val="24"/>
              </w:rPr>
            </w:pPr>
            <w:r>
              <w:rPr>
                <w:sz w:val="24"/>
                <w:szCs w:val="24"/>
              </w:rPr>
              <w:t xml:space="preserve">Related Technical </w:t>
            </w:r>
            <w:r>
              <w:rPr>
                <w:sz w:val="24"/>
                <w:szCs w:val="24"/>
              </w:rPr>
              <w:br w:type="textWrapping"/>
            </w:r>
            <w:r>
              <w:rPr>
                <w:sz w:val="24"/>
                <w:szCs w:val="24"/>
              </w:rPr>
              <w:t>Sub-Field：</w:t>
            </w:r>
          </w:p>
        </w:tc>
        <w:tc>
          <w:tcPr>
            <w:tcW w:w="1975" w:type="dxa"/>
            <w:tcMar>
              <w:left w:w="0" w:type="dxa"/>
              <w:right w:w="0" w:type="dxa"/>
            </w:tcMar>
            <w:vAlign w:val="center"/>
          </w:tcPr>
          <w:p>
            <w:pPr>
              <w:spacing w:line="260" w:lineRule="exact"/>
              <w:jc w:val="right"/>
              <w:rPr>
                <w:sz w:val="24"/>
                <w:szCs w:val="24"/>
              </w:rPr>
            </w:pPr>
            <w:r>
              <w:rPr>
                <w:sz w:val="24"/>
                <w:szCs w:val="24"/>
              </w:rPr>
              <w:fldChar w:fldCharType="begin"/>
            </w:r>
            <w:r>
              <w:rPr>
                <w:sz w:val="24"/>
                <w:szCs w:val="24"/>
              </w:rPr>
              <w:instrText xml:space="preserve"> MERGEFIELD  $proj.xj009  \* MERGEFORMAT </w:instrText>
            </w:r>
            <w:r>
              <w:rPr>
                <w:sz w:val="24"/>
                <w:szCs w:val="24"/>
              </w:rPr>
              <w:fldChar w:fldCharType="end"/>
            </w:r>
          </w:p>
        </w:tc>
      </w:tr>
    </w:tbl>
    <w:p/>
    <w:p>
      <w:pPr>
        <w:spacing w:line="560" w:lineRule="exact"/>
        <w:jc w:val="center"/>
        <w:rPr>
          <w:rFonts w:eastAsia="黑体"/>
          <w:b/>
          <w:sz w:val="48"/>
          <w:szCs w:val="48"/>
        </w:rPr>
      </w:pPr>
    </w:p>
    <w:p>
      <w:pPr>
        <w:spacing w:line="560" w:lineRule="exact"/>
        <w:jc w:val="center"/>
        <w:rPr>
          <w:rFonts w:eastAsia="黑体"/>
          <w:b/>
          <w:sz w:val="48"/>
          <w:szCs w:val="48"/>
        </w:rPr>
      </w:pPr>
    </w:p>
    <w:p>
      <w:pPr>
        <w:spacing w:line="560" w:lineRule="exact"/>
        <w:jc w:val="center"/>
        <w:rPr>
          <w:rFonts w:hint="eastAsia" w:eastAsia="黑体"/>
          <w:b/>
          <w:sz w:val="48"/>
          <w:szCs w:val="48"/>
        </w:rPr>
      </w:pPr>
      <w:r>
        <w:rPr>
          <w:rFonts w:eastAsia="黑体"/>
          <w:b/>
          <w:sz w:val="48"/>
          <w:szCs w:val="48"/>
        </w:rPr>
        <w:t xml:space="preserve">Application Form for </w:t>
      </w:r>
      <w:r>
        <w:rPr>
          <w:rFonts w:hint="eastAsia" w:eastAsia="黑体"/>
          <w:b/>
          <w:sz w:val="48"/>
          <w:szCs w:val="48"/>
        </w:rPr>
        <w:t>General Program Sponsored by</w:t>
      </w:r>
    </w:p>
    <w:p>
      <w:pPr>
        <w:spacing w:line="560" w:lineRule="exact"/>
        <w:jc w:val="center"/>
        <w:rPr>
          <w:rFonts w:hint="eastAsia" w:eastAsia="黑体"/>
          <w:b/>
          <w:sz w:val="48"/>
          <w:szCs w:val="48"/>
        </w:rPr>
      </w:pPr>
      <w:r>
        <w:rPr>
          <w:rFonts w:hint="eastAsia" w:eastAsia="黑体"/>
          <w:b/>
          <w:sz w:val="48"/>
          <w:szCs w:val="48"/>
        </w:rPr>
        <w:t>Basic Research Fund in</w:t>
      </w:r>
    </w:p>
    <w:p>
      <w:pPr>
        <w:spacing w:line="560" w:lineRule="exact"/>
        <w:jc w:val="center"/>
        <w:rPr>
          <w:rFonts w:eastAsia="黑体"/>
          <w:b/>
          <w:sz w:val="40"/>
          <w:szCs w:val="40"/>
        </w:rPr>
      </w:pPr>
      <w:r>
        <w:rPr>
          <w:rFonts w:hint="eastAsia" w:eastAsia="黑体"/>
          <w:b/>
          <w:sz w:val="48"/>
          <w:szCs w:val="48"/>
        </w:rPr>
        <w:t>Shenzhen Natural Science Foundation</w:t>
      </w:r>
    </w:p>
    <w:p/>
    <w:tbl>
      <w:tblPr>
        <w:tblStyle w:val="30"/>
        <w:tblW w:w="7866" w:type="dxa"/>
        <w:jc w:val="center"/>
        <w:tblLayout w:type="fixed"/>
        <w:tblCellMar>
          <w:top w:w="0" w:type="dxa"/>
          <w:left w:w="108" w:type="dxa"/>
          <w:bottom w:w="0" w:type="dxa"/>
          <w:right w:w="108" w:type="dxa"/>
        </w:tblCellMar>
      </w:tblPr>
      <w:tblGrid>
        <w:gridCol w:w="2161"/>
        <w:gridCol w:w="2303"/>
        <w:gridCol w:w="1418"/>
        <w:gridCol w:w="709"/>
        <w:gridCol w:w="1275"/>
      </w:tblGrid>
      <w:tr>
        <w:tblPrEx>
          <w:tblCellMar>
            <w:top w:w="0" w:type="dxa"/>
            <w:left w:w="108" w:type="dxa"/>
            <w:bottom w:w="0" w:type="dxa"/>
            <w:right w:w="108" w:type="dxa"/>
          </w:tblCellMar>
        </w:tblPrEx>
        <w:trPr>
          <w:cantSplit/>
          <w:trHeight w:val="590" w:hRule="exact"/>
          <w:jc w:val="center"/>
        </w:trPr>
        <w:tc>
          <w:tcPr>
            <w:tcW w:w="2161" w:type="dxa"/>
            <w:tcMar>
              <w:left w:w="0" w:type="dxa"/>
              <w:right w:w="0" w:type="dxa"/>
            </w:tcMar>
            <w:vAlign w:val="center"/>
          </w:tcPr>
          <w:p>
            <w:pPr>
              <w:spacing w:line="240" w:lineRule="exact"/>
              <w:ind w:right="61" w:rightChars="29"/>
              <w:jc w:val="right"/>
              <w:rPr>
                <w:rFonts w:eastAsia="黑体"/>
              </w:rPr>
            </w:pPr>
            <w:r>
              <w:rPr>
                <w:rFonts w:eastAsia="黑体"/>
                <w:b/>
                <w:sz w:val="24"/>
                <w:szCs w:val="24"/>
              </w:rPr>
              <w:t>Project Name</w:t>
            </w:r>
            <w:r>
              <w:rPr>
                <w:rFonts w:hint="eastAsia" w:eastAsia="黑体"/>
                <w:b/>
                <w:sz w:val="24"/>
                <w:szCs w:val="24"/>
              </w:rPr>
              <w:t>:</w:t>
            </w:r>
          </w:p>
        </w:tc>
        <w:tc>
          <w:tcPr>
            <w:tcW w:w="5705" w:type="dxa"/>
            <w:gridSpan w:val="4"/>
            <w:tcBorders>
              <w:bottom w:val="single" w:color="auto" w:sz="4" w:space="0"/>
            </w:tcBorders>
            <w:tcMar>
              <w:left w:w="0" w:type="dxa"/>
              <w:right w:w="0" w:type="dxa"/>
            </w:tcMar>
            <w:vAlign w:val="center"/>
          </w:tcPr>
          <w:p>
            <w:pPr>
              <w:spacing w:line="240" w:lineRule="exact"/>
              <w:ind w:left="105" w:leftChars="50" w:right="61" w:rightChars="29"/>
              <w:jc w:val="right"/>
              <w:rPr>
                <w:kern w:val="0"/>
                <w:sz w:val="24"/>
                <w:szCs w:val="24"/>
              </w:rPr>
            </w:pPr>
            <w:bookmarkStart w:id="5" w:name="ctitle"/>
            <w:bookmarkEnd w:id="5"/>
            <w:r>
              <w:rPr>
                <w:kern w:val="0"/>
                <w:sz w:val="24"/>
                <w:szCs w:val="24"/>
              </w:rPr>
              <w:fldChar w:fldCharType="begin"/>
            </w:r>
            <w:r>
              <w:rPr>
                <w:kern w:val="0"/>
                <w:sz w:val="24"/>
                <w:szCs w:val="24"/>
              </w:rPr>
              <w:instrText xml:space="preserve"> MERGEFIELD  $proj.xj001  \* MERGEFORMAT </w:instrText>
            </w:r>
            <w:r>
              <w:rPr>
                <w:kern w:val="0"/>
                <w:sz w:val="24"/>
                <w:szCs w:val="24"/>
              </w:rPr>
              <w:fldChar w:fldCharType="end"/>
            </w:r>
          </w:p>
        </w:tc>
      </w:tr>
      <w:tr>
        <w:tblPrEx>
          <w:tblCellMar>
            <w:top w:w="0" w:type="dxa"/>
            <w:left w:w="108" w:type="dxa"/>
            <w:bottom w:w="0" w:type="dxa"/>
            <w:right w:w="108" w:type="dxa"/>
          </w:tblCellMar>
        </w:tblPrEx>
        <w:trPr>
          <w:trHeight w:val="590" w:hRule="exact"/>
          <w:jc w:val="center"/>
        </w:trPr>
        <w:tc>
          <w:tcPr>
            <w:tcW w:w="2161" w:type="dxa"/>
            <w:tcMar>
              <w:left w:w="0" w:type="dxa"/>
              <w:right w:w="0" w:type="dxa"/>
            </w:tcMar>
            <w:vAlign w:val="center"/>
          </w:tcPr>
          <w:p>
            <w:pPr>
              <w:spacing w:line="240" w:lineRule="exact"/>
              <w:ind w:right="61" w:rightChars="29"/>
              <w:jc w:val="right"/>
              <w:rPr>
                <w:rFonts w:eastAsia="黑体"/>
              </w:rPr>
            </w:pPr>
            <w:r>
              <w:rPr>
                <w:rFonts w:hint="eastAsia" w:eastAsia="黑体"/>
                <w:b/>
                <w:sz w:val="24"/>
                <w:szCs w:val="24"/>
              </w:rPr>
              <w:t>A</w:t>
            </w:r>
            <w:r>
              <w:rPr>
                <w:rFonts w:eastAsia="黑体"/>
                <w:b/>
                <w:sz w:val="24"/>
                <w:szCs w:val="24"/>
              </w:rPr>
              <w:t xml:space="preserve">pplicant ’s </w:t>
            </w:r>
            <w:r>
              <w:rPr>
                <w:rFonts w:eastAsia="Times New Roman"/>
                <w:b/>
                <w:bCs/>
                <w:sz w:val="24"/>
                <w:lang w:eastAsia="en-US" w:bidi="en-US"/>
              </w:rPr>
              <w:t>Organization</w:t>
            </w:r>
            <w:r>
              <w:rPr>
                <w:rFonts w:hint="eastAsia" w:eastAsia="黑体"/>
                <w:b/>
                <w:sz w:val="24"/>
                <w:szCs w:val="24"/>
              </w:rPr>
              <w:t>:</w:t>
            </w:r>
          </w:p>
        </w:tc>
        <w:tc>
          <w:tcPr>
            <w:tcW w:w="4430" w:type="dxa"/>
            <w:gridSpan w:val="3"/>
            <w:tcBorders>
              <w:top w:val="single" w:color="auto" w:sz="4" w:space="0"/>
              <w:bottom w:val="single" w:color="auto" w:sz="4" w:space="0"/>
            </w:tcBorders>
            <w:tcMar>
              <w:left w:w="0" w:type="dxa"/>
              <w:right w:w="0" w:type="dxa"/>
            </w:tcMar>
            <w:vAlign w:val="center"/>
          </w:tcPr>
          <w:p>
            <w:pPr>
              <w:spacing w:line="240" w:lineRule="exact"/>
              <w:ind w:left="105" w:leftChars="50" w:right="61" w:rightChars="29"/>
              <w:jc w:val="right"/>
              <w:rPr>
                <w:kern w:val="0"/>
                <w:sz w:val="24"/>
                <w:szCs w:val="24"/>
              </w:rPr>
            </w:pPr>
            <w:bookmarkStart w:id="6" w:name="oncname"/>
            <w:bookmarkEnd w:id="6"/>
          </w:p>
        </w:tc>
        <w:tc>
          <w:tcPr>
            <w:tcW w:w="1275" w:type="dxa"/>
            <w:tcBorders>
              <w:top w:val="single" w:color="auto" w:sz="4" w:space="0"/>
              <w:bottom w:val="single" w:color="auto" w:sz="4" w:space="0"/>
            </w:tcBorders>
            <w:vAlign w:val="center"/>
          </w:tcPr>
          <w:p>
            <w:pPr>
              <w:spacing w:line="240" w:lineRule="exact"/>
              <w:ind w:firstLine="120" w:firstLineChars="50"/>
              <w:jc w:val="center"/>
              <w:rPr>
                <w:rFonts w:eastAsia="黑体"/>
                <w:sz w:val="24"/>
                <w:szCs w:val="24"/>
              </w:rPr>
            </w:pPr>
            <w:r>
              <w:rPr>
                <w:rFonts w:hint="eastAsia" w:eastAsia="黑体"/>
                <w:b/>
                <w:sz w:val="24"/>
                <w:szCs w:val="24"/>
              </w:rPr>
              <w:t>(S</w:t>
            </w:r>
            <w:r>
              <w:rPr>
                <w:rFonts w:eastAsia="黑体"/>
                <w:b/>
                <w:sz w:val="24"/>
                <w:szCs w:val="24"/>
              </w:rPr>
              <w:t>eal</w:t>
            </w:r>
            <w:r>
              <w:rPr>
                <w:rFonts w:hint="eastAsia" w:eastAsia="黑体"/>
                <w:b/>
                <w:sz w:val="24"/>
                <w:szCs w:val="24"/>
              </w:rPr>
              <w:t>)</w:t>
            </w:r>
          </w:p>
        </w:tc>
      </w:tr>
      <w:tr>
        <w:tblPrEx>
          <w:tblCellMar>
            <w:top w:w="0" w:type="dxa"/>
            <w:left w:w="108" w:type="dxa"/>
            <w:bottom w:w="0" w:type="dxa"/>
            <w:right w:w="108" w:type="dxa"/>
          </w:tblCellMar>
        </w:tblPrEx>
        <w:trPr>
          <w:trHeight w:val="590" w:hRule="exact"/>
          <w:jc w:val="center"/>
        </w:trPr>
        <w:tc>
          <w:tcPr>
            <w:tcW w:w="2161" w:type="dxa"/>
            <w:tcMar>
              <w:left w:w="0" w:type="dxa"/>
              <w:right w:w="0" w:type="dxa"/>
            </w:tcMar>
            <w:vAlign w:val="center"/>
          </w:tcPr>
          <w:p>
            <w:pPr>
              <w:spacing w:line="240" w:lineRule="exact"/>
              <w:ind w:right="61" w:rightChars="29"/>
              <w:jc w:val="right"/>
              <w:rPr>
                <w:rFonts w:eastAsia="黑体"/>
                <w:bCs/>
              </w:rPr>
            </w:pPr>
            <w:r>
              <w:rPr>
                <w:rFonts w:eastAsia="黑体"/>
                <w:b/>
                <w:sz w:val="24"/>
                <w:szCs w:val="24"/>
              </w:rPr>
              <w:t>Address</w:t>
            </w:r>
            <w:r>
              <w:rPr>
                <w:rFonts w:hint="eastAsia" w:eastAsia="黑体"/>
                <w:b/>
                <w:sz w:val="24"/>
                <w:szCs w:val="24"/>
              </w:rPr>
              <w:t>:</w:t>
            </w:r>
          </w:p>
        </w:tc>
        <w:tc>
          <w:tcPr>
            <w:tcW w:w="5705" w:type="dxa"/>
            <w:gridSpan w:val="4"/>
            <w:tcBorders>
              <w:top w:val="single" w:color="auto" w:sz="4" w:space="0"/>
              <w:bottom w:val="single" w:color="auto" w:sz="4" w:space="0"/>
            </w:tcBorders>
            <w:tcMar>
              <w:left w:w="0" w:type="dxa"/>
              <w:right w:w="0" w:type="dxa"/>
            </w:tcMar>
            <w:vAlign w:val="center"/>
          </w:tcPr>
          <w:p>
            <w:pPr>
              <w:spacing w:line="240" w:lineRule="exact"/>
              <w:ind w:left="105" w:leftChars="50" w:right="61" w:rightChars="29"/>
              <w:jc w:val="right"/>
              <w:rPr>
                <w:kern w:val="0"/>
                <w:sz w:val="24"/>
                <w:szCs w:val="24"/>
              </w:rPr>
            </w:pPr>
            <w:bookmarkStart w:id="7" w:name="address1"/>
            <w:bookmarkEnd w:id="7"/>
          </w:p>
        </w:tc>
      </w:tr>
      <w:tr>
        <w:tblPrEx>
          <w:tblCellMar>
            <w:top w:w="0" w:type="dxa"/>
            <w:left w:w="108" w:type="dxa"/>
            <w:bottom w:w="0" w:type="dxa"/>
            <w:right w:w="108" w:type="dxa"/>
          </w:tblCellMar>
        </w:tblPrEx>
        <w:trPr>
          <w:trHeight w:val="590" w:hRule="exact"/>
          <w:jc w:val="center"/>
        </w:trPr>
        <w:tc>
          <w:tcPr>
            <w:tcW w:w="2161" w:type="dxa"/>
            <w:tcMar>
              <w:left w:w="0" w:type="dxa"/>
              <w:right w:w="0" w:type="dxa"/>
            </w:tcMar>
            <w:vAlign w:val="center"/>
          </w:tcPr>
          <w:p>
            <w:pPr>
              <w:spacing w:line="240" w:lineRule="exact"/>
              <w:ind w:right="61" w:rightChars="29"/>
              <w:jc w:val="right"/>
              <w:rPr>
                <w:rFonts w:eastAsia="黑体"/>
                <w:sz w:val="24"/>
              </w:rPr>
            </w:pPr>
            <w:r>
              <w:rPr>
                <w:rFonts w:hint="eastAsia" w:eastAsia="黑体"/>
                <w:b/>
                <w:sz w:val="24"/>
                <w:szCs w:val="24"/>
              </w:rPr>
              <w:t>P</w:t>
            </w:r>
            <w:r>
              <w:rPr>
                <w:rFonts w:eastAsia="黑体"/>
                <w:b/>
                <w:sz w:val="24"/>
                <w:szCs w:val="24"/>
              </w:rPr>
              <w:t>roject Principal</w:t>
            </w:r>
            <w:r>
              <w:rPr>
                <w:rFonts w:hint="eastAsia" w:eastAsia="黑体"/>
                <w:b/>
                <w:sz w:val="24"/>
                <w:szCs w:val="24"/>
              </w:rPr>
              <w:t>:</w:t>
            </w:r>
          </w:p>
        </w:tc>
        <w:tc>
          <w:tcPr>
            <w:tcW w:w="2303" w:type="dxa"/>
            <w:tcBorders>
              <w:top w:val="single" w:color="auto" w:sz="4" w:space="0"/>
              <w:bottom w:val="single" w:color="auto" w:sz="4" w:space="0"/>
            </w:tcBorders>
            <w:tcMar>
              <w:left w:w="0" w:type="dxa"/>
              <w:right w:w="0" w:type="dxa"/>
            </w:tcMar>
            <w:vAlign w:val="center"/>
          </w:tcPr>
          <w:p>
            <w:pPr>
              <w:spacing w:line="240" w:lineRule="exact"/>
              <w:ind w:left="105" w:leftChars="50" w:right="61" w:rightChars="29"/>
              <w:jc w:val="right"/>
              <w:rPr>
                <w:kern w:val="0"/>
                <w:sz w:val="24"/>
                <w:szCs w:val="24"/>
              </w:rPr>
            </w:pPr>
            <w:bookmarkStart w:id="8" w:name="psn_type_name1"/>
            <w:bookmarkEnd w:id="8"/>
          </w:p>
        </w:tc>
        <w:tc>
          <w:tcPr>
            <w:tcW w:w="1418" w:type="dxa"/>
            <w:tcBorders>
              <w:top w:val="single" w:color="auto" w:sz="4" w:space="0"/>
            </w:tcBorders>
            <w:tcMar>
              <w:left w:w="0" w:type="dxa"/>
              <w:right w:w="0" w:type="dxa"/>
            </w:tcMar>
            <w:vAlign w:val="center"/>
          </w:tcPr>
          <w:p>
            <w:pPr>
              <w:spacing w:line="240" w:lineRule="exact"/>
              <w:ind w:right="61" w:rightChars="29"/>
              <w:jc w:val="right"/>
              <w:rPr>
                <w:rFonts w:eastAsia="黑体"/>
                <w:sz w:val="24"/>
                <w:u w:val="single"/>
              </w:rPr>
            </w:pPr>
            <w:r>
              <w:rPr>
                <w:rFonts w:hint="eastAsia" w:eastAsia="黑体"/>
                <w:b/>
                <w:sz w:val="24"/>
                <w:szCs w:val="24"/>
              </w:rPr>
              <w:t>M</w:t>
            </w:r>
            <w:r>
              <w:rPr>
                <w:rFonts w:eastAsia="黑体"/>
                <w:b/>
                <w:sz w:val="24"/>
                <w:szCs w:val="24"/>
              </w:rPr>
              <w:t>obile Phone</w:t>
            </w:r>
            <w:r>
              <w:rPr>
                <w:rFonts w:hint="eastAsia" w:eastAsia="黑体"/>
                <w:b/>
                <w:sz w:val="24"/>
                <w:szCs w:val="24"/>
              </w:rPr>
              <w:t>:</w:t>
            </w:r>
          </w:p>
        </w:tc>
        <w:tc>
          <w:tcPr>
            <w:tcW w:w="1984" w:type="dxa"/>
            <w:gridSpan w:val="2"/>
            <w:tcBorders>
              <w:top w:val="single" w:color="auto" w:sz="4" w:space="0"/>
              <w:bottom w:val="single" w:color="auto" w:sz="4" w:space="0"/>
            </w:tcBorders>
            <w:tcMar>
              <w:left w:w="0" w:type="dxa"/>
              <w:right w:w="0" w:type="dxa"/>
            </w:tcMar>
            <w:vAlign w:val="center"/>
          </w:tcPr>
          <w:p>
            <w:pPr>
              <w:spacing w:line="240" w:lineRule="exact"/>
              <w:ind w:right="240"/>
              <w:jc w:val="right"/>
              <w:rPr>
                <w:kern w:val="0"/>
                <w:sz w:val="24"/>
                <w:szCs w:val="24"/>
              </w:rPr>
            </w:pPr>
            <w:bookmarkStart w:id="9" w:name="psn_tel_work1"/>
            <w:bookmarkEnd w:id="9"/>
            <w:bookmarkStart w:id="10" w:name="psn_mobile1"/>
            <w:bookmarkEnd w:id="10"/>
          </w:p>
        </w:tc>
      </w:tr>
      <w:tr>
        <w:tblPrEx>
          <w:tblCellMar>
            <w:top w:w="0" w:type="dxa"/>
            <w:left w:w="108" w:type="dxa"/>
            <w:bottom w:w="0" w:type="dxa"/>
            <w:right w:w="108" w:type="dxa"/>
          </w:tblCellMar>
        </w:tblPrEx>
        <w:trPr>
          <w:trHeight w:val="590" w:hRule="exact"/>
          <w:jc w:val="center"/>
        </w:trPr>
        <w:tc>
          <w:tcPr>
            <w:tcW w:w="2161" w:type="dxa"/>
            <w:tcMar>
              <w:left w:w="0" w:type="dxa"/>
              <w:right w:w="0" w:type="dxa"/>
            </w:tcMar>
            <w:vAlign w:val="center"/>
          </w:tcPr>
          <w:p>
            <w:pPr>
              <w:spacing w:line="240" w:lineRule="exact"/>
              <w:ind w:right="61" w:rightChars="29"/>
              <w:jc w:val="right"/>
              <w:rPr>
                <w:rFonts w:eastAsia="黑体"/>
                <w:b/>
                <w:sz w:val="24"/>
                <w:szCs w:val="24"/>
              </w:rPr>
            </w:pPr>
            <w:r>
              <w:rPr>
                <w:rFonts w:eastAsia="黑体"/>
                <w:b/>
                <w:sz w:val="24"/>
                <w:szCs w:val="24"/>
              </w:rPr>
              <w:t>Project Contact Person</w:t>
            </w:r>
            <w:r>
              <w:rPr>
                <w:rFonts w:hint="eastAsia" w:eastAsia="黑体"/>
                <w:b/>
                <w:sz w:val="24"/>
                <w:szCs w:val="24"/>
              </w:rPr>
              <w:t>:</w:t>
            </w:r>
          </w:p>
        </w:tc>
        <w:tc>
          <w:tcPr>
            <w:tcW w:w="2303" w:type="dxa"/>
            <w:tcBorders>
              <w:top w:val="single" w:color="auto" w:sz="4" w:space="0"/>
              <w:bottom w:val="single" w:color="auto" w:sz="4" w:space="0"/>
            </w:tcBorders>
            <w:tcMar>
              <w:left w:w="0" w:type="dxa"/>
              <w:right w:w="0" w:type="dxa"/>
            </w:tcMar>
            <w:vAlign w:val="center"/>
          </w:tcPr>
          <w:p>
            <w:pPr>
              <w:spacing w:line="240" w:lineRule="exact"/>
              <w:ind w:left="105" w:leftChars="50" w:right="61" w:rightChars="29"/>
              <w:jc w:val="right"/>
              <w:rPr>
                <w:kern w:val="0"/>
                <w:sz w:val="24"/>
                <w:szCs w:val="24"/>
              </w:rPr>
            </w:pPr>
            <w:bookmarkStart w:id="11" w:name="contact_name1"/>
            <w:bookmarkEnd w:id="11"/>
          </w:p>
        </w:tc>
        <w:tc>
          <w:tcPr>
            <w:tcW w:w="1418" w:type="dxa"/>
            <w:tcMar>
              <w:left w:w="0" w:type="dxa"/>
              <w:right w:w="0" w:type="dxa"/>
            </w:tcMar>
            <w:vAlign w:val="center"/>
          </w:tcPr>
          <w:p>
            <w:pPr>
              <w:spacing w:line="240" w:lineRule="exact"/>
              <w:ind w:right="61" w:rightChars="29"/>
              <w:jc w:val="right"/>
              <w:rPr>
                <w:rFonts w:eastAsia="黑体"/>
                <w:b/>
                <w:sz w:val="24"/>
                <w:szCs w:val="24"/>
              </w:rPr>
            </w:pPr>
            <w:r>
              <w:rPr>
                <w:rFonts w:hint="eastAsia" w:eastAsia="黑体"/>
                <w:b/>
                <w:sz w:val="24"/>
                <w:szCs w:val="24"/>
              </w:rPr>
              <w:t>M</w:t>
            </w:r>
            <w:r>
              <w:rPr>
                <w:rFonts w:eastAsia="黑体"/>
                <w:b/>
                <w:sz w:val="24"/>
                <w:szCs w:val="24"/>
              </w:rPr>
              <w:t>obile Phone</w:t>
            </w:r>
            <w:r>
              <w:rPr>
                <w:rFonts w:hint="eastAsia" w:eastAsia="黑体"/>
                <w:b/>
                <w:sz w:val="24"/>
                <w:szCs w:val="24"/>
              </w:rPr>
              <w:t>:</w:t>
            </w:r>
          </w:p>
        </w:tc>
        <w:tc>
          <w:tcPr>
            <w:tcW w:w="1984" w:type="dxa"/>
            <w:gridSpan w:val="2"/>
            <w:tcBorders>
              <w:top w:val="single" w:color="auto" w:sz="4" w:space="0"/>
              <w:bottom w:val="single" w:color="auto" w:sz="4" w:space="0"/>
            </w:tcBorders>
            <w:tcMar>
              <w:left w:w="0" w:type="dxa"/>
              <w:right w:w="0" w:type="dxa"/>
            </w:tcMar>
            <w:vAlign w:val="center"/>
          </w:tcPr>
          <w:p>
            <w:pPr>
              <w:spacing w:line="240" w:lineRule="exact"/>
              <w:jc w:val="right"/>
              <w:rPr>
                <w:kern w:val="0"/>
                <w:sz w:val="24"/>
                <w:szCs w:val="24"/>
              </w:rPr>
            </w:pPr>
            <w:bookmarkStart w:id="12" w:name="contact_tel1"/>
            <w:bookmarkEnd w:id="12"/>
            <w:bookmarkStart w:id="13" w:name="contact_mobile1"/>
            <w:bookmarkEnd w:id="13"/>
          </w:p>
        </w:tc>
      </w:tr>
      <w:tr>
        <w:tblPrEx>
          <w:tblCellMar>
            <w:top w:w="0" w:type="dxa"/>
            <w:left w:w="108" w:type="dxa"/>
            <w:bottom w:w="0" w:type="dxa"/>
            <w:right w:w="108" w:type="dxa"/>
          </w:tblCellMar>
        </w:tblPrEx>
        <w:trPr>
          <w:trHeight w:val="590" w:hRule="exact"/>
          <w:jc w:val="center"/>
        </w:trPr>
        <w:tc>
          <w:tcPr>
            <w:tcW w:w="2161" w:type="dxa"/>
            <w:tcMar>
              <w:left w:w="0" w:type="dxa"/>
              <w:right w:w="0" w:type="dxa"/>
            </w:tcMar>
            <w:vAlign w:val="center"/>
          </w:tcPr>
          <w:p>
            <w:pPr>
              <w:spacing w:line="240" w:lineRule="exact"/>
              <w:ind w:right="61" w:rightChars="29"/>
              <w:jc w:val="right"/>
              <w:rPr>
                <w:rFonts w:eastAsia="黑体"/>
                <w:b/>
                <w:sz w:val="24"/>
                <w:szCs w:val="24"/>
              </w:rPr>
            </w:pPr>
            <w:r>
              <w:rPr>
                <w:rFonts w:hint="eastAsia" w:eastAsia="黑体"/>
                <w:b/>
                <w:sz w:val="24"/>
                <w:szCs w:val="24"/>
              </w:rPr>
              <w:t>E</w:t>
            </w:r>
            <w:r>
              <w:rPr>
                <w:rFonts w:eastAsia="黑体"/>
                <w:b/>
                <w:sz w:val="24"/>
                <w:szCs w:val="24"/>
              </w:rPr>
              <w:t>-mail</w:t>
            </w:r>
            <w:r>
              <w:rPr>
                <w:rFonts w:hint="eastAsia" w:eastAsia="黑体"/>
                <w:b/>
                <w:sz w:val="24"/>
                <w:szCs w:val="24"/>
              </w:rPr>
              <w:t>：</w:t>
            </w:r>
          </w:p>
        </w:tc>
        <w:tc>
          <w:tcPr>
            <w:tcW w:w="2303" w:type="dxa"/>
            <w:tcBorders>
              <w:top w:val="single" w:color="auto" w:sz="4" w:space="0"/>
              <w:bottom w:val="single" w:color="auto" w:sz="4" w:space="0"/>
            </w:tcBorders>
            <w:tcMar>
              <w:left w:w="0" w:type="dxa"/>
              <w:right w:w="0" w:type="dxa"/>
            </w:tcMar>
            <w:vAlign w:val="center"/>
          </w:tcPr>
          <w:p>
            <w:pPr>
              <w:spacing w:line="240" w:lineRule="exact"/>
              <w:ind w:left="105" w:leftChars="50" w:right="61" w:rightChars="29"/>
              <w:jc w:val="right"/>
              <w:rPr>
                <w:sz w:val="24"/>
                <w:szCs w:val="24"/>
              </w:rPr>
            </w:pPr>
            <w:bookmarkStart w:id="14" w:name="contact_email"/>
            <w:bookmarkEnd w:id="14"/>
          </w:p>
        </w:tc>
        <w:tc>
          <w:tcPr>
            <w:tcW w:w="1418" w:type="dxa"/>
            <w:tcMar>
              <w:left w:w="0" w:type="dxa"/>
              <w:right w:w="0" w:type="dxa"/>
            </w:tcMar>
            <w:vAlign w:val="center"/>
          </w:tcPr>
          <w:p>
            <w:pPr>
              <w:spacing w:line="240" w:lineRule="exact"/>
              <w:ind w:right="61" w:rightChars="29"/>
              <w:jc w:val="right"/>
              <w:rPr>
                <w:rFonts w:eastAsia="黑体"/>
                <w:b/>
                <w:sz w:val="24"/>
                <w:szCs w:val="24"/>
              </w:rPr>
            </w:pPr>
            <w:r>
              <w:rPr>
                <w:rFonts w:hint="eastAsia" w:eastAsia="黑体"/>
                <w:b/>
                <w:sz w:val="24"/>
                <w:szCs w:val="24"/>
              </w:rPr>
              <w:t>F</w:t>
            </w:r>
            <w:r>
              <w:rPr>
                <w:rFonts w:eastAsia="黑体"/>
                <w:b/>
                <w:sz w:val="24"/>
                <w:szCs w:val="24"/>
              </w:rPr>
              <w:t>ax:</w:t>
            </w:r>
          </w:p>
        </w:tc>
        <w:tc>
          <w:tcPr>
            <w:tcW w:w="1984" w:type="dxa"/>
            <w:gridSpan w:val="2"/>
            <w:tcBorders>
              <w:top w:val="single" w:color="auto" w:sz="4" w:space="0"/>
              <w:bottom w:val="single" w:color="auto" w:sz="4" w:space="0"/>
            </w:tcBorders>
            <w:tcMar>
              <w:left w:w="0" w:type="dxa"/>
              <w:right w:w="0" w:type="dxa"/>
            </w:tcMar>
            <w:vAlign w:val="center"/>
          </w:tcPr>
          <w:p>
            <w:pPr>
              <w:spacing w:line="240" w:lineRule="exact"/>
              <w:jc w:val="right"/>
              <w:rPr>
                <w:kern w:val="0"/>
                <w:sz w:val="24"/>
                <w:szCs w:val="24"/>
              </w:rPr>
            </w:pPr>
            <w:bookmarkStart w:id="15" w:name="fax"/>
            <w:bookmarkEnd w:id="15"/>
          </w:p>
          <w:p>
            <w:pPr>
              <w:spacing w:line="240" w:lineRule="exact"/>
              <w:jc w:val="right"/>
              <w:rPr>
                <w:kern w:val="0"/>
                <w:sz w:val="24"/>
                <w:szCs w:val="24"/>
              </w:rPr>
            </w:pPr>
          </w:p>
          <w:p>
            <w:pPr>
              <w:spacing w:line="240" w:lineRule="exact"/>
              <w:jc w:val="right"/>
              <w:rPr>
                <w:kern w:val="0"/>
                <w:sz w:val="24"/>
                <w:szCs w:val="24"/>
              </w:rPr>
            </w:pPr>
          </w:p>
          <w:p>
            <w:pPr>
              <w:spacing w:line="240" w:lineRule="exact"/>
              <w:jc w:val="right"/>
              <w:rPr>
                <w:kern w:val="0"/>
                <w:sz w:val="24"/>
                <w:szCs w:val="24"/>
              </w:rPr>
            </w:pPr>
          </w:p>
        </w:tc>
      </w:tr>
      <w:tr>
        <w:tblPrEx>
          <w:tblCellMar>
            <w:top w:w="0" w:type="dxa"/>
            <w:left w:w="108" w:type="dxa"/>
            <w:bottom w:w="0" w:type="dxa"/>
            <w:right w:w="108" w:type="dxa"/>
          </w:tblCellMar>
        </w:tblPrEx>
        <w:trPr>
          <w:trHeight w:val="590" w:hRule="exact"/>
          <w:jc w:val="center"/>
        </w:trPr>
        <w:tc>
          <w:tcPr>
            <w:tcW w:w="2161" w:type="dxa"/>
            <w:tcMar>
              <w:left w:w="0" w:type="dxa"/>
              <w:right w:w="0" w:type="dxa"/>
            </w:tcMar>
            <w:vAlign w:val="center"/>
          </w:tcPr>
          <w:p>
            <w:pPr>
              <w:spacing w:line="240" w:lineRule="exact"/>
              <w:ind w:right="61" w:rightChars="29"/>
              <w:jc w:val="right"/>
              <w:rPr>
                <w:rFonts w:eastAsia="黑体"/>
                <w:b/>
                <w:sz w:val="24"/>
                <w:szCs w:val="24"/>
              </w:rPr>
            </w:pPr>
            <w:r>
              <w:rPr>
                <w:rFonts w:hint="eastAsia" w:eastAsia="黑体"/>
                <w:b/>
                <w:sz w:val="24"/>
                <w:szCs w:val="24"/>
              </w:rPr>
              <w:t>W</w:t>
            </w:r>
            <w:r>
              <w:rPr>
                <w:rFonts w:eastAsia="黑体"/>
                <w:b/>
                <w:sz w:val="24"/>
                <w:szCs w:val="24"/>
              </w:rPr>
              <w:t>ebsite：</w:t>
            </w:r>
          </w:p>
        </w:tc>
        <w:tc>
          <w:tcPr>
            <w:tcW w:w="2303" w:type="dxa"/>
            <w:tcBorders>
              <w:top w:val="single" w:color="auto" w:sz="4" w:space="0"/>
              <w:bottom w:val="single" w:color="auto" w:sz="4" w:space="0"/>
            </w:tcBorders>
            <w:tcMar>
              <w:left w:w="0" w:type="dxa"/>
              <w:right w:w="0" w:type="dxa"/>
            </w:tcMar>
            <w:vAlign w:val="center"/>
          </w:tcPr>
          <w:p>
            <w:pPr>
              <w:spacing w:line="240" w:lineRule="exact"/>
              <w:ind w:left="105" w:leftChars="50" w:right="61" w:rightChars="29"/>
              <w:jc w:val="right"/>
              <w:rPr>
                <w:sz w:val="24"/>
                <w:szCs w:val="24"/>
              </w:rPr>
            </w:pPr>
            <w:bookmarkStart w:id="16" w:name="http"/>
            <w:bookmarkEnd w:id="16"/>
          </w:p>
        </w:tc>
        <w:tc>
          <w:tcPr>
            <w:tcW w:w="1418" w:type="dxa"/>
            <w:tcMar>
              <w:left w:w="0" w:type="dxa"/>
              <w:right w:w="0" w:type="dxa"/>
            </w:tcMar>
            <w:vAlign w:val="center"/>
          </w:tcPr>
          <w:p>
            <w:pPr>
              <w:wordWrap w:val="0"/>
              <w:spacing w:line="240" w:lineRule="exact"/>
              <w:ind w:right="61" w:rightChars="29"/>
              <w:jc w:val="right"/>
              <w:rPr>
                <w:rFonts w:eastAsia="黑体"/>
                <w:b/>
                <w:sz w:val="24"/>
                <w:szCs w:val="24"/>
              </w:rPr>
            </w:pPr>
            <w:r>
              <w:rPr>
                <w:rFonts w:hint="eastAsia" w:eastAsia="黑体"/>
                <w:b/>
                <w:sz w:val="24"/>
                <w:szCs w:val="24"/>
              </w:rPr>
              <w:t>A</w:t>
            </w:r>
            <w:r>
              <w:rPr>
                <w:rFonts w:eastAsia="黑体"/>
                <w:b/>
                <w:sz w:val="24"/>
                <w:szCs w:val="24"/>
              </w:rPr>
              <w:t>pplication</w:t>
            </w:r>
          </w:p>
          <w:p>
            <w:pPr>
              <w:spacing w:line="240" w:lineRule="exact"/>
              <w:ind w:right="61" w:rightChars="29"/>
              <w:jc w:val="right"/>
              <w:rPr>
                <w:rFonts w:eastAsia="黑体"/>
                <w:b/>
                <w:sz w:val="24"/>
                <w:szCs w:val="24"/>
              </w:rPr>
            </w:pPr>
            <w:r>
              <w:rPr>
                <w:rFonts w:eastAsia="黑体"/>
                <w:b/>
                <w:sz w:val="24"/>
                <w:szCs w:val="24"/>
              </w:rPr>
              <w:t>Date:</w:t>
            </w:r>
          </w:p>
        </w:tc>
        <w:tc>
          <w:tcPr>
            <w:tcW w:w="1984" w:type="dxa"/>
            <w:gridSpan w:val="2"/>
            <w:tcBorders>
              <w:top w:val="single" w:color="auto" w:sz="4" w:space="0"/>
              <w:bottom w:val="single" w:color="auto" w:sz="4" w:space="0"/>
            </w:tcBorders>
            <w:tcMar>
              <w:left w:w="0" w:type="dxa"/>
              <w:right w:w="0" w:type="dxa"/>
            </w:tcMar>
            <w:vAlign w:val="center"/>
          </w:tcPr>
          <w:p>
            <w:pPr>
              <w:spacing w:line="240" w:lineRule="exact"/>
              <w:jc w:val="right"/>
              <w:rPr>
                <w:kern w:val="0"/>
                <w:sz w:val="24"/>
                <w:szCs w:val="24"/>
              </w:rPr>
            </w:pPr>
            <w:bookmarkStart w:id="17" w:name="prp_submit_date_month"/>
            <w:bookmarkEnd w:id="17"/>
            <w:bookmarkStart w:id="18" w:name="prp_submit_date_year"/>
            <w:bookmarkEnd w:id="18"/>
            <w:bookmarkStart w:id="19" w:name="prp_submit_date_day"/>
            <w:bookmarkEnd w:id="19"/>
          </w:p>
        </w:tc>
      </w:tr>
    </w:tbl>
    <w:p>
      <w:pPr>
        <w:jc w:val="right"/>
      </w:pPr>
    </w:p>
    <w:p>
      <w:pPr>
        <w:spacing w:line="360" w:lineRule="exact"/>
        <w:jc w:val="right"/>
      </w:pPr>
    </w:p>
    <w:p>
      <w:pPr>
        <w:spacing w:line="360" w:lineRule="exact"/>
        <w:rPr>
          <w:rFonts w:eastAsia="黑体"/>
          <w:sz w:val="36"/>
        </w:rPr>
      </w:pPr>
    </w:p>
    <w:p>
      <w:pPr>
        <w:spacing w:line="360" w:lineRule="exact"/>
        <w:jc w:val="center"/>
        <w:rPr>
          <w:rFonts w:eastAsia="黑体"/>
          <w:sz w:val="36"/>
        </w:rPr>
      </w:pPr>
    </w:p>
    <w:p>
      <w:pPr>
        <w:spacing w:line="480" w:lineRule="exact"/>
        <w:jc w:val="center"/>
        <w:rPr>
          <w:rFonts w:eastAsia="黑体"/>
          <w:sz w:val="36"/>
          <w:lang w:val="en"/>
        </w:rPr>
      </w:pPr>
      <w:r>
        <w:rPr>
          <w:rFonts w:hint="eastAsia" w:eastAsia="黑体"/>
          <w:sz w:val="36"/>
        </w:rPr>
        <w:t>B</w:t>
      </w:r>
      <w:r>
        <w:rPr>
          <w:rFonts w:eastAsia="黑体"/>
          <w:sz w:val="36"/>
        </w:rPr>
        <w:t xml:space="preserve">y </w:t>
      </w:r>
      <w:r>
        <w:rPr>
          <w:rFonts w:eastAsia="黑体"/>
          <w:sz w:val="36"/>
          <w:lang w:val="en"/>
        </w:rPr>
        <w:t xml:space="preserve">Science, Technology and Innovation Bureau </w:t>
      </w:r>
    </w:p>
    <w:p>
      <w:pPr>
        <w:spacing w:line="480" w:lineRule="exact"/>
        <w:jc w:val="center"/>
        <w:rPr>
          <w:rFonts w:hint="default" w:eastAsia="黑体"/>
          <w:sz w:val="36"/>
          <w:lang w:val="en"/>
        </w:rPr>
      </w:pPr>
      <w:r>
        <w:rPr>
          <w:rFonts w:hint="default" w:eastAsia="黑体"/>
          <w:sz w:val="36"/>
          <w:lang w:val="en"/>
        </w:rPr>
        <w:t xml:space="preserve"> </w:t>
      </w:r>
      <w:r>
        <w:rPr>
          <w:rFonts w:eastAsia="黑体"/>
          <w:sz w:val="36"/>
          <w:lang w:val="en"/>
        </w:rPr>
        <w:t>of Shenzhen Municipality</w:t>
      </w:r>
    </w:p>
    <w:p>
      <w:pPr>
        <w:spacing w:line="480" w:lineRule="exact"/>
        <w:jc w:val="center"/>
        <w:rPr>
          <w:rFonts w:eastAsia="黑体"/>
          <w:sz w:val="36"/>
        </w:rPr>
      </w:pPr>
      <w:r>
        <w:rPr>
          <w:rFonts w:hint="eastAsia" w:eastAsia="黑体"/>
          <w:sz w:val="36"/>
        </w:rPr>
        <w:t>2</w:t>
      </w:r>
      <w:r>
        <w:rPr>
          <w:rFonts w:eastAsia="黑体"/>
          <w:sz w:val="36"/>
        </w:rPr>
        <w:t>024</w:t>
      </w:r>
    </w:p>
    <w:p>
      <w:pPr>
        <w:spacing w:line="360" w:lineRule="exact"/>
        <w:rPr>
          <w:rFonts w:eastAsia="黑体"/>
          <w:sz w:val="36"/>
        </w:rPr>
      </w:pPr>
    </w:p>
    <w:p>
      <w:pPr>
        <w:spacing w:line="360" w:lineRule="exact"/>
        <w:jc w:val="center"/>
        <w:rPr>
          <w:rFonts w:eastAsia="黑体"/>
          <w:sz w:val="24"/>
          <w:szCs w:val="24"/>
        </w:rPr>
        <w:sectPr>
          <w:headerReference r:id="rId3" w:type="default"/>
          <w:footerReference r:id="rId4" w:type="default"/>
          <w:pgSz w:w="11907" w:h="16839"/>
          <w:pgMar w:top="1418" w:right="1418" w:bottom="1418" w:left="1418" w:header="851" w:footer="737" w:gutter="0"/>
          <w:cols w:space="720" w:num="1"/>
          <w:docGrid w:type="lines" w:linePitch="312" w:charSpace="0"/>
        </w:sectPr>
      </w:pPr>
    </w:p>
    <w:p>
      <w:pPr>
        <w:jc w:val="center"/>
        <w:rPr>
          <w:b/>
          <w:bCs/>
          <w:sz w:val="44"/>
          <w:szCs w:val="44"/>
        </w:rPr>
      </w:pPr>
      <w:r>
        <w:rPr>
          <w:b/>
          <w:bCs/>
          <w:color w:val="1A2029"/>
          <w:sz w:val="44"/>
          <w:szCs w:val="44"/>
          <w:shd w:val="clear" w:color="auto" w:fill="FFFFFF"/>
        </w:rPr>
        <w:t xml:space="preserve">Commitment </w:t>
      </w:r>
      <w:r>
        <w:rPr>
          <w:rFonts w:hint="eastAsia"/>
          <w:b/>
          <w:bCs/>
          <w:color w:val="1A2029"/>
          <w:sz w:val="44"/>
          <w:szCs w:val="44"/>
          <w:shd w:val="clear" w:color="auto" w:fill="FFFFFF"/>
        </w:rPr>
        <w:t>Letter</w:t>
      </w:r>
    </w:p>
    <w:p>
      <w:pPr>
        <w:spacing w:line="420" w:lineRule="exact"/>
        <w:ind w:firstLine="560" w:firstLineChars="200"/>
        <w:rPr>
          <w:sz w:val="28"/>
          <w:szCs w:val="28"/>
        </w:rPr>
      </w:pPr>
    </w:p>
    <w:p>
      <w:pPr>
        <w:spacing w:line="440" w:lineRule="exact"/>
        <w:rPr>
          <w:rFonts w:eastAsia="仿宋_GB2312"/>
          <w:sz w:val="24"/>
          <w:szCs w:val="24"/>
        </w:rPr>
      </w:pPr>
      <w:r>
        <w:rPr>
          <w:rFonts w:eastAsia="仿宋_GB2312"/>
          <w:sz w:val="24"/>
          <w:szCs w:val="24"/>
        </w:rPr>
        <w:t>This organization (person)</w:t>
      </w:r>
      <w:r>
        <w:rPr>
          <w:rFonts w:eastAsia="Times New Roman"/>
          <w:kern w:val="0"/>
          <w:sz w:val="24"/>
          <w:szCs w:val="24"/>
        </w:rPr>
        <w:t xml:space="preserve"> is committed to</w:t>
      </w:r>
      <w:r>
        <w:rPr>
          <w:rFonts w:eastAsia="仿宋_GB2312"/>
          <w:sz w:val="24"/>
          <w:szCs w:val="24"/>
        </w:rPr>
        <w:t xml:space="preserve"> complying with the </w:t>
      </w:r>
      <w:r>
        <w:rPr>
          <w:rFonts w:eastAsia="仿宋_GB2312"/>
          <w:i/>
          <w:iCs/>
          <w:sz w:val="24"/>
          <w:szCs w:val="24"/>
        </w:rPr>
        <w:t>Shenzhen Science and Technology Plan Project Management Measures</w:t>
      </w:r>
      <w:r>
        <w:rPr>
          <w:rFonts w:eastAsia="仿宋_GB2312"/>
          <w:sz w:val="24"/>
          <w:szCs w:val="24"/>
        </w:rPr>
        <w:t xml:space="preserve">, </w:t>
      </w:r>
      <w:r>
        <w:rPr>
          <w:rFonts w:eastAsia="仿宋_GB2312"/>
          <w:i/>
          <w:iCs/>
          <w:sz w:val="24"/>
          <w:szCs w:val="24"/>
        </w:rPr>
        <w:t>Shenzhen Science and Technology Research and Development Funding Management Measures</w:t>
      </w:r>
      <w:r>
        <w:rPr>
          <w:rFonts w:eastAsia="仿宋_GB2312"/>
          <w:sz w:val="24"/>
          <w:szCs w:val="24"/>
        </w:rPr>
        <w:t xml:space="preserve"> and other relevant regulations, as well as the instructions for filling out the form and other related documents. Furthermore, this organization (person) make the following voluntary </w:t>
      </w:r>
      <w:r>
        <w:rPr>
          <w:rFonts w:hint="eastAsia" w:eastAsia="仿宋_GB2312"/>
          <w:sz w:val="24"/>
          <w:szCs w:val="24"/>
        </w:rPr>
        <w:t>d</w:t>
      </w:r>
      <w:r>
        <w:rPr>
          <w:rFonts w:eastAsia="仿宋_GB2312"/>
          <w:sz w:val="24"/>
          <w:szCs w:val="24"/>
        </w:rPr>
        <w:t>eclaration:</w:t>
      </w:r>
    </w:p>
    <w:p>
      <w:pPr>
        <w:spacing w:line="440" w:lineRule="exact"/>
        <w:rPr>
          <w:rFonts w:eastAsia="仿宋_GB2312"/>
          <w:sz w:val="24"/>
          <w:szCs w:val="24"/>
        </w:rPr>
      </w:pPr>
    </w:p>
    <w:p>
      <w:pPr>
        <w:spacing w:line="440" w:lineRule="exact"/>
        <w:ind w:firstLine="240" w:firstLineChars="100"/>
        <w:rPr>
          <w:rFonts w:eastAsia="仿宋_GB2312"/>
          <w:sz w:val="24"/>
          <w:szCs w:val="24"/>
        </w:rPr>
      </w:pPr>
      <w:r>
        <w:rPr>
          <w:rFonts w:eastAsia="仿宋_GB2312"/>
          <w:sz w:val="24"/>
          <w:szCs w:val="24"/>
        </w:rPr>
        <w:t xml:space="preserve">1. This organization (person) </w:t>
      </w:r>
      <w:r>
        <w:rPr>
          <w:rFonts w:eastAsia="Times New Roman"/>
          <w:kern w:val="0"/>
          <w:sz w:val="24"/>
          <w:szCs w:val="24"/>
        </w:rPr>
        <w:t>assumes responsibility for the legality, authenticity, accuracy, and completeness of this application documentation</w:t>
      </w:r>
      <w:r>
        <w:rPr>
          <w:rFonts w:eastAsia="仿宋_GB2312"/>
          <w:sz w:val="24"/>
          <w:szCs w:val="24"/>
        </w:rPr>
        <w:t xml:space="preserve">. </w:t>
      </w:r>
      <w:r>
        <w:rPr>
          <w:rFonts w:eastAsia="Times New Roman"/>
          <w:kern w:val="0"/>
          <w:sz w:val="24"/>
          <w:szCs w:val="24"/>
        </w:rPr>
        <w:t>In the event of false or falsified information</w:t>
      </w:r>
      <w:r>
        <w:rPr>
          <w:rFonts w:eastAsia="仿宋_GB2312"/>
          <w:sz w:val="24"/>
          <w:szCs w:val="24"/>
        </w:rPr>
        <w:t>, this organization shall accept the corresponding legal responsibilities in accordance with the law.</w:t>
      </w:r>
    </w:p>
    <w:p>
      <w:pPr>
        <w:spacing w:line="440" w:lineRule="exact"/>
        <w:rPr>
          <w:rFonts w:eastAsia="仿宋_GB2312"/>
          <w:sz w:val="24"/>
          <w:szCs w:val="24"/>
        </w:rPr>
      </w:pPr>
    </w:p>
    <w:p>
      <w:pPr>
        <w:spacing w:line="440" w:lineRule="exact"/>
        <w:rPr>
          <w:rFonts w:eastAsia="仿宋_GB2312"/>
          <w:sz w:val="24"/>
          <w:szCs w:val="24"/>
        </w:rPr>
      </w:pPr>
      <w:r>
        <w:rPr>
          <w:rFonts w:eastAsia="仿宋_GB2312"/>
          <w:sz w:val="24"/>
          <w:szCs w:val="24"/>
        </w:rPr>
        <w:t xml:space="preserve">2. This organization (person) agrees to disclose this application material to the legally authorized personnel and expert reviewers. The </w:t>
      </w:r>
      <w:r>
        <w:rPr>
          <w:rFonts w:hint="eastAsia" w:eastAsia="仿宋_GB2312"/>
          <w:sz w:val="24"/>
          <w:szCs w:val="24"/>
          <w:lang w:val="en"/>
        </w:rPr>
        <w:t>Science, Technology and Innovation Bureau of Shenzhen Municipality</w:t>
      </w:r>
      <w:r>
        <w:rPr>
          <w:rFonts w:eastAsia="仿宋_GB2312"/>
          <w:sz w:val="24"/>
          <w:szCs w:val="24"/>
        </w:rPr>
        <w:t xml:space="preserve"> shall not be responsible for any information leaked during the legally authorized review or evaluation process.</w:t>
      </w:r>
    </w:p>
    <w:p>
      <w:pPr>
        <w:spacing w:line="440" w:lineRule="exact"/>
        <w:ind w:firstLine="480" w:firstLineChars="200"/>
        <w:rPr>
          <w:rFonts w:eastAsia="仿宋_GB2312"/>
          <w:sz w:val="24"/>
          <w:szCs w:val="24"/>
        </w:rPr>
      </w:pPr>
    </w:p>
    <w:p>
      <w:pPr>
        <w:spacing w:line="440" w:lineRule="exact"/>
        <w:rPr>
          <w:rFonts w:eastAsia="仿宋_GB2312"/>
          <w:sz w:val="24"/>
          <w:szCs w:val="24"/>
        </w:rPr>
      </w:pPr>
      <w:r>
        <w:rPr>
          <w:rFonts w:eastAsia="仿宋_GB2312"/>
          <w:sz w:val="24"/>
          <w:szCs w:val="24"/>
        </w:rPr>
        <w:t>3. This organization (person) affirms that the project applied for acceptance has no known intellectual property disputes.</w:t>
      </w:r>
    </w:p>
    <w:p>
      <w:pPr>
        <w:spacing w:line="440" w:lineRule="exact"/>
        <w:rPr>
          <w:rFonts w:eastAsia="仿宋_GB2312"/>
          <w:sz w:val="24"/>
          <w:szCs w:val="24"/>
        </w:rPr>
      </w:pPr>
    </w:p>
    <w:p>
      <w:pPr>
        <w:spacing w:line="440" w:lineRule="exact"/>
        <w:rPr>
          <w:rFonts w:eastAsia="仿宋_GB2312"/>
          <w:sz w:val="24"/>
          <w:szCs w:val="24"/>
        </w:rPr>
      </w:pPr>
      <w:r>
        <w:rPr>
          <w:rFonts w:eastAsia="仿宋_GB2312"/>
          <w:sz w:val="24"/>
          <w:szCs w:val="24"/>
        </w:rPr>
        <w:t>4. This organization ensures that the audit report is true and effective, and shall accept the joint liability for the loss of funds that cannot be recovered due to audit negligence.</w:t>
      </w:r>
    </w:p>
    <w:p>
      <w:pPr>
        <w:spacing w:line="440" w:lineRule="exact"/>
        <w:rPr>
          <w:rFonts w:eastAsia="仿宋_GB2312"/>
          <w:sz w:val="24"/>
          <w:szCs w:val="24"/>
        </w:rPr>
      </w:pPr>
    </w:p>
    <w:p>
      <w:pPr>
        <w:spacing w:line="440" w:lineRule="exact"/>
        <w:rPr>
          <w:rFonts w:eastAsia="仿宋_GB2312"/>
          <w:sz w:val="24"/>
          <w:szCs w:val="24"/>
          <w:lang w:bidi="ar"/>
        </w:rPr>
      </w:pPr>
      <w:r>
        <w:rPr>
          <w:rFonts w:eastAsia="仿宋_GB2312"/>
          <w:sz w:val="24"/>
          <w:szCs w:val="24"/>
          <w:lang w:bidi="ar"/>
        </w:rPr>
        <w:t>5. This organization (person) commits to adhering to professional ethics and scientific morality throughout the entire process of participating in science and technology plan project declaration, review, and implementation. This includes</w:t>
      </w:r>
      <w:r>
        <w:rPr>
          <w:rFonts w:eastAsia="Times New Roman"/>
          <w:kern w:val="0"/>
          <w:sz w:val="24"/>
          <w:szCs w:val="24"/>
        </w:rPr>
        <w:t xml:space="preserve"> refraining from</w:t>
      </w:r>
      <w:r>
        <w:rPr>
          <w:rFonts w:eastAsia="仿宋_GB2312"/>
          <w:sz w:val="24"/>
          <w:szCs w:val="24"/>
          <w:lang w:bidi="ar"/>
        </w:rPr>
        <w:t xml:space="preserve"> fraudulent or improper means in the application for science and technology plan projects, scientific research funds, and rewards; refraining from inquiring about any unpublished review information in any form; refraining from interfering with project review work in any form; refraining from engaging in interest transfer to staff members of the </w:t>
      </w:r>
      <w:r>
        <w:rPr>
          <w:rFonts w:hint="eastAsia" w:eastAsia="仿宋_GB2312"/>
          <w:sz w:val="24"/>
          <w:szCs w:val="24"/>
          <w:lang w:val="en" w:bidi="ar"/>
        </w:rPr>
        <w:t>Science, Technology and Innovation Bureau of Shenzhen Municipality</w:t>
      </w:r>
      <w:r>
        <w:rPr>
          <w:rFonts w:eastAsia="仿宋_GB2312"/>
          <w:sz w:val="24"/>
          <w:szCs w:val="24"/>
          <w:lang w:bidi="ar"/>
        </w:rPr>
        <w:t xml:space="preserve"> and its authorized professional service organizations, project review experts, and specific interest parties. In event of violation, this organization (person) is willing to accept the punishment made by relevant departments, which may include temporary disqualification from applying for science and technology projects, inclusion in the list of compromised scientific integrity, etc.</w:t>
      </w:r>
    </w:p>
    <w:p>
      <w:pPr>
        <w:spacing w:line="440" w:lineRule="exact"/>
        <w:rPr>
          <w:rFonts w:eastAsia="仿宋_GB2312"/>
          <w:sz w:val="24"/>
          <w:szCs w:val="24"/>
        </w:rPr>
      </w:pPr>
    </w:p>
    <w:p>
      <w:pPr>
        <w:spacing w:line="440" w:lineRule="exact"/>
        <w:rPr>
          <w:rFonts w:eastAsia="仿宋_GB2312"/>
          <w:sz w:val="24"/>
          <w:szCs w:val="24"/>
        </w:rPr>
      </w:pPr>
      <w:r>
        <w:rPr>
          <w:rFonts w:eastAsia="仿宋_GB2312"/>
          <w:sz w:val="24"/>
          <w:szCs w:val="24"/>
        </w:rPr>
        <w:t>6. This application material is solely for the application and acceptance of Shenzhen science and technology plan projects and has been backed up by the appl</w:t>
      </w:r>
      <w:r>
        <w:rPr>
          <w:rFonts w:hint="eastAsia" w:eastAsia="仿宋_GB2312"/>
          <w:sz w:val="24"/>
          <w:szCs w:val="24"/>
        </w:rPr>
        <w:t>ying</w:t>
      </w:r>
      <w:r>
        <w:rPr>
          <w:rFonts w:eastAsia="仿宋_GB2312"/>
          <w:sz w:val="24"/>
          <w:szCs w:val="24"/>
        </w:rPr>
        <w:t xml:space="preserve"> organization (person). The applying organization (person) shall </w:t>
      </w:r>
      <w:r>
        <w:rPr>
          <w:rFonts w:hint="eastAsia" w:eastAsia="仿宋_GB2312"/>
          <w:sz w:val="24"/>
          <w:szCs w:val="24"/>
        </w:rPr>
        <w:t>not request its return from</w:t>
      </w:r>
      <w:r>
        <w:rPr>
          <w:rFonts w:eastAsia="仿宋_GB2312"/>
          <w:sz w:val="24"/>
          <w:szCs w:val="24"/>
        </w:rPr>
        <w:t xml:space="preserve"> the </w:t>
      </w:r>
      <w:r>
        <w:rPr>
          <w:rFonts w:hint="eastAsia" w:eastAsia="仿宋_GB2312"/>
          <w:sz w:val="24"/>
          <w:szCs w:val="24"/>
          <w:lang w:val="en"/>
        </w:rPr>
        <w:t>Science, Technology and Innovation Bureau of Shenzhen Municipality</w:t>
      </w:r>
      <w:r>
        <w:rPr>
          <w:rFonts w:eastAsia="仿宋_GB2312"/>
          <w:sz w:val="24"/>
          <w:szCs w:val="24"/>
        </w:rPr>
        <w:t xml:space="preserve"> to return it.</w:t>
      </w:r>
    </w:p>
    <w:p>
      <w:pPr>
        <w:spacing w:line="440" w:lineRule="exact"/>
        <w:rPr>
          <w:rFonts w:eastAsia="仿宋_GB2312"/>
          <w:sz w:val="24"/>
          <w:szCs w:val="24"/>
        </w:rPr>
      </w:pPr>
    </w:p>
    <w:p>
      <w:pPr>
        <w:spacing w:line="440" w:lineRule="exact"/>
        <w:rPr>
          <w:rFonts w:eastAsia="仿宋_GB2312"/>
          <w:sz w:val="24"/>
          <w:szCs w:val="24"/>
        </w:rPr>
      </w:pPr>
      <w:r>
        <w:rPr>
          <w:rFonts w:eastAsia="仿宋_GB2312"/>
          <w:sz w:val="24"/>
          <w:szCs w:val="24"/>
        </w:rPr>
        <w:t>This Commitment Letter is hereby submitted.</w:t>
      </w:r>
    </w:p>
    <w:p>
      <w:pPr>
        <w:spacing w:line="420" w:lineRule="exact"/>
        <w:rPr>
          <w:sz w:val="24"/>
          <w:szCs w:val="24"/>
        </w:rPr>
      </w:pPr>
    </w:p>
    <w:p>
      <w:pPr>
        <w:wordWrap w:val="0"/>
        <w:spacing w:line="320" w:lineRule="exact"/>
        <w:jc w:val="right"/>
        <w:rPr>
          <w:kern w:val="0"/>
          <w:sz w:val="24"/>
          <w:szCs w:val="24"/>
        </w:rPr>
      </w:pPr>
    </w:p>
    <w:p>
      <w:pPr>
        <w:wordWrap w:val="0"/>
        <w:spacing w:line="320" w:lineRule="exact"/>
        <w:jc w:val="right"/>
        <w:rPr>
          <w:kern w:val="0"/>
          <w:sz w:val="24"/>
          <w:szCs w:val="24"/>
        </w:rPr>
      </w:pPr>
      <w:r>
        <w:rPr>
          <w:kern w:val="0"/>
          <w:sz w:val="24"/>
          <w:szCs w:val="24"/>
        </w:rPr>
        <w:t xml:space="preserve">Legal representative (or entrustee) signature:             </w:t>
      </w:r>
    </w:p>
    <w:p>
      <w:pPr>
        <w:spacing w:line="320" w:lineRule="exact"/>
        <w:ind w:firstLine="4440" w:firstLineChars="1850"/>
        <w:rPr>
          <w:kern w:val="0"/>
          <w:sz w:val="24"/>
          <w:szCs w:val="24"/>
        </w:rPr>
      </w:pPr>
      <w:r>
        <w:rPr>
          <w:kern w:val="0"/>
          <w:sz w:val="24"/>
          <w:szCs w:val="24"/>
        </w:rPr>
        <w:t xml:space="preserve">Office phone: </w:t>
      </w:r>
    </w:p>
    <w:p>
      <w:pPr>
        <w:spacing w:line="320" w:lineRule="exact"/>
        <w:ind w:firstLine="4440" w:firstLineChars="1850"/>
        <w:rPr>
          <w:kern w:val="0"/>
          <w:sz w:val="24"/>
          <w:szCs w:val="24"/>
        </w:rPr>
      </w:pPr>
      <w:r>
        <w:rPr>
          <w:kern w:val="0"/>
          <w:sz w:val="24"/>
          <w:szCs w:val="24"/>
        </w:rPr>
        <w:t>Mobile phone:</w:t>
      </w:r>
    </w:p>
    <w:p>
      <w:pPr>
        <w:spacing w:line="320" w:lineRule="exact"/>
        <w:rPr>
          <w:b/>
          <w:bCs/>
          <w:sz w:val="24"/>
          <w:szCs w:val="24"/>
        </w:rPr>
      </w:pPr>
    </w:p>
    <w:p>
      <w:pPr>
        <w:spacing w:line="320" w:lineRule="exact"/>
        <w:jc w:val="center"/>
        <w:rPr>
          <w:b/>
          <w:bCs/>
          <w:sz w:val="24"/>
          <w:szCs w:val="24"/>
        </w:rPr>
      </w:pPr>
    </w:p>
    <w:p>
      <w:pPr>
        <w:spacing w:line="320" w:lineRule="exact"/>
        <w:rPr>
          <w:rFonts w:hint="default"/>
          <w:b/>
          <w:bCs/>
          <w:sz w:val="24"/>
          <w:szCs w:val="24"/>
          <w:lang w:val="en"/>
        </w:rPr>
        <w:sectPr>
          <w:headerReference r:id="rId5" w:type="default"/>
          <w:footerReference r:id="rId6" w:type="default"/>
          <w:pgSz w:w="11907" w:h="16839"/>
          <w:pgMar w:top="1418" w:right="1418" w:bottom="1418" w:left="1418" w:header="851" w:footer="737" w:gutter="0"/>
          <w:cols w:space="720" w:num="1"/>
          <w:docGrid w:type="lines" w:linePitch="312" w:charSpace="0"/>
        </w:sectPr>
      </w:pPr>
      <w:r>
        <w:rPr>
          <w:sz w:val="24"/>
          <w:szCs w:val="24"/>
          <w:shd w:val="clear" w:color="auto" w:fill="FDFDFE"/>
        </w:rPr>
        <w:t xml:space="preserve">(Official seal of the organization is required, and the signature of the </w:t>
      </w:r>
      <w:r>
        <w:rPr>
          <w:kern w:val="0"/>
          <w:sz w:val="24"/>
          <w:szCs w:val="24"/>
        </w:rPr>
        <w:t xml:space="preserve">entrustee </w:t>
      </w:r>
      <w:r>
        <w:rPr>
          <w:sz w:val="24"/>
          <w:szCs w:val="24"/>
          <w:shd w:val="clear" w:color="auto" w:fill="FDFDFE"/>
        </w:rPr>
        <w:t>must be accompanied by a valid authorization letter from the legal representative.</w:t>
      </w:r>
      <w:r>
        <w:rPr>
          <w:rFonts w:hint="default"/>
          <w:sz w:val="24"/>
          <w:szCs w:val="24"/>
          <w:shd w:val="clear" w:color="auto" w:fill="FDFDFE"/>
          <w:lang w:val="en"/>
        </w:rPr>
        <w:t>)</w:t>
      </w:r>
      <w:bookmarkStart w:id="29" w:name="_GoBack"/>
      <w:bookmarkEnd w:id="29"/>
    </w:p>
    <w:p>
      <w:pPr>
        <w:pStyle w:val="58"/>
        <w:spacing w:after="78" w:afterLines="25" w:line="0" w:lineRule="atLeast"/>
        <w:ind w:left="-525" w:leftChars="-250" w:firstLine="0" w:firstLineChars="0"/>
        <w:jc w:val="left"/>
        <w:outlineLvl w:val="0"/>
        <w:rPr>
          <w:rFonts w:ascii="Times New Roman" w:hAnsi="Times New Roman" w:eastAsiaTheme="minorEastAsia"/>
          <w:sz w:val="24"/>
          <w:szCs w:val="24"/>
        </w:rPr>
      </w:pPr>
      <w:r>
        <w:rPr>
          <w:rFonts w:ascii="Times New Roman" w:hAnsi="Times New Roman" w:eastAsiaTheme="minorEastAsia"/>
          <w:sz w:val="24"/>
          <w:szCs w:val="24"/>
        </w:rPr>
        <w:t>1. Basic Information of the Organization (Automatically generated by the system)</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774"/>
        <w:gridCol w:w="77"/>
        <w:gridCol w:w="228"/>
        <w:gridCol w:w="1916"/>
        <w:gridCol w:w="1722"/>
        <w:gridCol w:w="1390"/>
        <w:gridCol w:w="1527"/>
        <w:gridCol w:w="1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rPr>
                <w:rFonts w:hint="eastAsia"/>
              </w:rPr>
              <w:t>Organization</w:t>
            </w:r>
            <w:r>
              <w:t xml:space="preserve"> Name</w:t>
            </w:r>
          </w:p>
        </w:tc>
        <w:tc>
          <w:tcPr>
            <w:tcW w:w="0" w:type="auto"/>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t>Registration Address</w:t>
            </w:r>
          </w:p>
        </w:tc>
        <w:tc>
          <w:tcPr>
            <w:tcW w:w="0" w:type="auto"/>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t>Business Address</w:t>
            </w:r>
          </w:p>
        </w:tc>
        <w:tc>
          <w:tcPr>
            <w:tcW w:w="0" w:type="auto"/>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9" w:hRule="exact"/>
          <w:jc w:val="center"/>
        </w:trPr>
        <w:tc>
          <w:tcPr>
            <w:tcW w:w="0" w:type="auto"/>
            <w:gridSpan w:val="3"/>
            <w:vAlign w:val="center"/>
          </w:tcPr>
          <w:p>
            <w:r>
              <w:t>Registered Capital of the Organization</w:t>
            </w:r>
          </w:p>
        </w:tc>
        <w:tc>
          <w:tcPr>
            <w:tcW w:w="0" w:type="auto"/>
            <w:gridSpan w:val="2"/>
            <w:vAlign w:val="center"/>
          </w:tcPr>
          <w:p>
            <w:r>
              <w:fldChar w:fldCharType="begin"/>
            </w:r>
            <w:r>
              <w:instrText xml:space="preserve"> MERGEFIELD  $data.ITEM_REG_FUNDS  \* MERGEFORMAT </w:instrText>
            </w:r>
            <w:r>
              <w:fldChar w:fldCharType="end"/>
            </w:r>
            <w:r>
              <w:t>RMB Ten Thousand</w:t>
            </w:r>
          </w:p>
        </w:tc>
        <w:tc>
          <w:tcPr>
            <w:tcW w:w="0" w:type="auto"/>
            <w:vAlign w:val="center"/>
          </w:tcPr>
          <w:p>
            <w:r>
              <w:rPr>
                <w:rFonts w:hint="eastAsia"/>
              </w:rPr>
              <w:t>R</w:t>
            </w:r>
            <w:r>
              <w:t>egistration</w:t>
            </w:r>
          </w:p>
          <w:p>
            <w:r>
              <w:t>Date</w:t>
            </w: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rPr>
                <w:rFonts w:hint="eastAsia"/>
              </w:rPr>
              <w:t>U</w:t>
            </w:r>
            <w:r>
              <w:t>nified Social Credit Code</w:t>
            </w:r>
          </w:p>
        </w:tc>
        <w:tc>
          <w:tcPr>
            <w:tcW w:w="0" w:type="auto"/>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t>Registration Type of the Organization</w:t>
            </w:r>
          </w:p>
        </w:tc>
        <w:tc>
          <w:tcPr>
            <w:tcW w:w="0" w:type="auto"/>
            <w:gridSpan w:val="2"/>
            <w:vAlign w:val="center"/>
          </w:tcPr>
          <w:p/>
        </w:tc>
        <w:tc>
          <w:tcPr>
            <w:tcW w:w="0" w:type="auto"/>
            <w:vAlign w:val="center"/>
          </w:tcP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6" w:hRule="exact"/>
          <w:jc w:val="center"/>
        </w:trPr>
        <w:tc>
          <w:tcPr>
            <w:tcW w:w="0" w:type="auto"/>
            <w:gridSpan w:val="3"/>
            <w:vAlign w:val="center"/>
          </w:tcPr>
          <w:p>
            <w:r>
              <w:t>Registered District</w:t>
            </w:r>
          </w:p>
        </w:tc>
        <w:tc>
          <w:tcPr>
            <w:tcW w:w="0" w:type="auto"/>
            <w:vAlign w:val="center"/>
          </w:tcPr>
          <w:p/>
        </w:tc>
        <w:tc>
          <w:tcPr>
            <w:tcW w:w="0" w:type="auto"/>
            <w:vAlign w:val="center"/>
          </w:tcPr>
          <w:p>
            <w:r>
              <w:t>Registered Sub District</w:t>
            </w:r>
          </w:p>
        </w:tc>
        <w:tc>
          <w:tcPr>
            <w:tcW w:w="0" w:type="auto"/>
            <w:vAlign w:val="center"/>
          </w:tcPr>
          <w:p/>
        </w:tc>
        <w:tc>
          <w:tcPr>
            <w:tcW w:w="0" w:type="auto"/>
            <w:vAlign w:val="center"/>
          </w:tcPr>
          <w:p>
            <w:r>
              <w:t>Registered Community</w:t>
            </w:r>
          </w:p>
        </w:tc>
        <w:tc>
          <w:tcPr>
            <w:tcW w:w="0" w:type="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0" w:type="auto"/>
            <w:gridSpan w:val="3"/>
            <w:vAlign w:val="center"/>
          </w:tcPr>
          <w:p>
            <w:r>
              <w:t>Main Products (Product name only)</w:t>
            </w:r>
          </w:p>
        </w:tc>
        <w:tc>
          <w:tcPr>
            <w:tcW w:w="0" w:type="auto"/>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1" w:hRule="exact"/>
          <w:jc w:val="center"/>
        </w:trPr>
        <w:tc>
          <w:tcPr>
            <w:tcW w:w="0" w:type="auto"/>
            <w:gridSpan w:val="3"/>
            <w:vAlign w:val="center"/>
          </w:tcPr>
          <w:p>
            <w:r>
              <w:t>Primary Industry Category</w:t>
            </w:r>
          </w:p>
          <w:p>
            <w:r>
              <w:t>(Category/subcategory/classification/</w:t>
            </w:r>
          </w:p>
          <w:p>
            <w:r>
              <w:t>specific classification)</w:t>
            </w:r>
          </w:p>
        </w:tc>
        <w:tc>
          <w:tcPr>
            <w:tcW w:w="0" w:type="auto"/>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2" w:hRule="exact"/>
          <w:jc w:val="center"/>
        </w:trPr>
        <w:tc>
          <w:tcPr>
            <w:tcW w:w="0" w:type="auto"/>
            <w:gridSpan w:val="3"/>
            <w:vAlign w:val="center"/>
          </w:tcPr>
          <w:p>
            <w:r>
              <w:t>Product (Service) High-Tech Field (Main field/sub-field)</w:t>
            </w:r>
          </w:p>
        </w:tc>
        <w:tc>
          <w:tcPr>
            <w:tcW w:w="0" w:type="auto"/>
            <w:gridSpan w:val="2"/>
            <w:vAlign w:val="center"/>
          </w:tcPr>
          <w:p/>
        </w:tc>
        <w:tc>
          <w:tcPr>
            <w:tcW w:w="0" w:type="auto"/>
            <w:vAlign w:val="center"/>
          </w:tcPr>
          <w:p/>
        </w:tc>
        <w:tc>
          <w:tcPr>
            <w:tcW w:w="0" w:type="auto"/>
            <w:vAlign w:val="center"/>
          </w:tcPr>
          <w:p>
            <w:r>
              <w:t>Office Location (District)</w:t>
            </w:r>
          </w:p>
        </w:tc>
        <w:tc>
          <w:tcPr>
            <w:tcW w:w="0" w:type="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2" w:hRule="exact"/>
          <w:jc w:val="center"/>
        </w:trPr>
        <w:tc>
          <w:tcPr>
            <w:tcW w:w="0" w:type="auto"/>
            <w:gridSpan w:val="3"/>
            <w:vAlign w:val="center"/>
          </w:tcPr>
          <w:p>
            <w:r>
              <w:t>Office Space Area</w:t>
            </w:r>
          </w:p>
        </w:tc>
        <w:tc>
          <w:tcPr>
            <w:tcW w:w="0" w:type="auto"/>
            <w:vAlign w:val="center"/>
          </w:tcPr>
          <w:p/>
        </w:tc>
        <w:tc>
          <w:tcPr>
            <w:tcW w:w="0" w:type="auto"/>
            <w:vAlign w:val="center"/>
          </w:tcPr>
          <w:p>
            <w:r>
              <w:t>Number of Internal R&amp;D Institutions</w:t>
            </w:r>
          </w:p>
        </w:tc>
        <w:tc>
          <w:tcPr>
            <w:tcW w:w="0" w:type="auto"/>
            <w:vAlign w:val="center"/>
          </w:tcPr>
          <w:p/>
        </w:tc>
        <w:tc>
          <w:tcPr>
            <w:tcW w:w="0" w:type="auto"/>
            <w:vAlign w:val="center"/>
          </w:tcPr>
          <w:p>
            <w:r>
              <w:t>Production Location (District)</w:t>
            </w:r>
          </w:p>
        </w:tc>
        <w:tc>
          <w:tcPr>
            <w:tcW w:w="0" w:type="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4" w:hRule="exact"/>
          <w:jc w:val="center"/>
        </w:trPr>
        <w:tc>
          <w:tcPr>
            <w:tcW w:w="0" w:type="auto"/>
            <w:gridSpan w:val="3"/>
            <w:vAlign w:val="center"/>
          </w:tcPr>
          <w:p>
            <w:r>
              <w:t>Production Space Area</w:t>
            </w:r>
          </w:p>
        </w:tc>
        <w:tc>
          <w:tcPr>
            <w:tcW w:w="0" w:type="auto"/>
            <w:vAlign w:val="center"/>
          </w:tcPr>
          <w:p/>
        </w:tc>
        <w:tc>
          <w:tcPr>
            <w:tcW w:w="0" w:type="auto"/>
            <w:vAlign w:val="center"/>
          </w:tcPr>
          <w:p>
            <w:r>
              <w:t>Number of Overseas R&amp;D Institutions</w:t>
            </w:r>
          </w:p>
        </w:tc>
        <w:tc>
          <w:tcPr>
            <w:tcW w:w="0" w:type="auto"/>
            <w:vAlign w:val="center"/>
          </w:tcPr>
          <w:p/>
        </w:tc>
        <w:tc>
          <w:tcPr>
            <w:tcW w:w="0" w:type="auto"/>
            <w:vAlign w:val="center"/>
          </w:tcPr>
          <w:p/>
        </w:tc>
        <w:tc>
          <w:tcPr>
            <w:tcW w:w="0" w:type="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t>Organization Qualifications</w:t>
            </w:r>
          </w:p>
        </w:tc>
        <w:tc>
          <w:tcPr>
            <w:tcW w:w="0" w:type="auto"/>
            <w:gridSpan w:val="5"/>
            <w:vAlign w:val="center"/>
          </w:tcPr>
          <w:p>
            <w:r>
              <w:t>□ National High-Tech Enterprise   □ Advanced Service Enterprise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t>Organization Website</w:t>
            </w:r>
          </w:p>
        </w:tc>
        <w:tc>
          <w:tcPr>
            <w:tcW w:w="0" w:type="auto"/>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8"/>
            <w:vAlign w:val="center"/>
          </w:tcPr>
          <w:p>
            <w:r>
              <w:t>Employee Status at the End of Last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Merge w:val="restart"/>
            <w:vAlign w:val="center"/>
          </w:tcPr>
          <w:p>
            <w:r>
              <w:rPr>
                <w:rFonts w:hint="eastAsia"/>
              </w:rPr>
              <w:t>L</w:t>
            </w:r>
            <w:r>
              <w:t>egal Representative</w:t>
            </w:r>
          </w:p>
        </w:tc>
        <w:tc>
          <w:tcPr>
            <w:tcW w:w="0" w:type="auto"/>
            <w:vAlign w:val="center"/>
          </w:tcPr>
          <w:p>
            <w:r>
              <w:rPr>
                <w:rFonts w:hint="eastAsia"/>
              </w:rPr>
              <w:t>N</w:t>
            </w:r>
            <w:r>
              <w:t>ame</w:t>
            </w:r>
          </w:p>
        </w:tc>
        <w:tc>
          <w:tcPr>
            <w:tcW w:w="0" w:type="auto"/>
            <w:vAlign w:val="center"/>
          </w:tcPr>
          <w:p/>
        </w:tc>
        <w:tc>
          <w:tcPr>
            <w:tcW w:w="0" w:type="auto"/>
            <w:vAlign w:val="center"/>
          </w:tcPr>
          <w:p>
            <w:r>
              <w:t>Mobile Phone</w:t>
            </w: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2" w:hRule="exact"/>
          <w:jc w:val="center"/>
        </w:trPr>
        <w:tc>
          <w:tcPr>
            <w:tcW w:w="0" w:type="auto"/>
            <w:gridSpan w:val="3"/>
            <w:vMerge w:val="continue"/>
            <w:vAlign w:val="center"/>
          </w:tcPr>
          <w:p/>
        </w:tc>
        <w:tc>
          <w:tcPr>
            <w:tcW w:w="0" w:type="auto"/>
            <w:vAlign w:val="center"/>
          </w:tcPr>
          <w:p>
            <w:r>
              <w:rPr>
                <w:rFonts w:hint="eastAsia"/>
              </w:rPr>
              <w:t>E</w:t>
            </w:r>
            <w:r>
              <w:t>ducation Level</w:t>
            </w:r>
          </w:p>
        </w:tc>
        <w:tc>
          <w:tcPr>
            <w:tcW w:w="0" w:type="auto"/>
            <w:vAlign w:val="center"/>
          </w:tcPr>
          <w:p/>
        </w:tc>
        <w:tc>
          <w:tcPr>
            <w:tcW w:w="0" w:type="auto"/>
            <w:vAlign w:val="center"/>
          </w:tcPr>
          <w:p>
            <w:r>
              <w:rPr>
                <w:rFonts w:hint="eastAsia"/>
              </w:rPr>
              <w:t>I</w:t>
            </w:r>
            <w:r>
              <w:t>D No.</w:t>
            </w: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Merge w:val="restart"/>
            <w:vAlign w:val="center"/>
          </w:tcPr>
          <w:p>
            <w:r>
              <w:rPr>
                <w:rFonts w:hint="eastAsia"/>
              </w:rPr>
              <w:t>Organization</w:t>
            </w:r>
            <w:r>
              <w:t xml:space="preserve"> Contact Person</w:t>
            </w:r>
          </w:p>
        </w:tc>
        <w:tc>
          <w:tcPr>
            <w:tcW w:w="0" w:type="auto"/>
            <w:vAlign w:val="center"/>
          </w:tcPr>
          <w:p>
            <w:r>
              <w:rPr>
                <w:rFonts w:hint="eastAsia"/>
              </w:rPr>
              <w:t>N</w:t>
            </w:r>
            <w:r>
              <w:t>ame</w:t>
            </w:r>
          </w:p>
        </w:tc>
        <w:tc>
          <w:tcPr>
            <w:tcW w:w="0" w:type="auto"/>
            <w:vAlign w:val="center"/>
          </w:tcPr>
          <w:p/>
        </w:tc>
        <w:tc>
          <w:tcPr>
            <w:tcW w:w="0" w:type="auto"/>
            <w:vAlign w:val="center"/>
          </w:tcPr>
          <w:p>
            <w:r>
              <w:rPr>
                <w:rFonts w:hint="eastAsia"/>
              </w:rPr>
              <w:t>M</w:t>
            </w:r>
            <w:r>
              <w:t>obile Phone</w:t>
            </w: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8" w:hRule="exact"/>
          <w:jc w:val="center"/>
        </w:trPr>
        <w:tc>
          <w:tcPr>
            <w:tcW w:w="0" w:type="auto"/>
            <w:gridSpan w:val="3"/>
            <w:vMerge w:val="continue"/>
            <w:vAlign w:val="center"/>
          </w:tcPr>
          <w:p/>
        </w:tc>
        <w:tc>
          <w:tcPr>
            <w:tcW w:w="0" w:type="auto"/>
            <w:vAlign w:val="center"/>
          </w:tcPr>
          <w:p>
            <w:r>
              <w:rPr>
                <w:rFonts w:hint="eastAsia"/>
              </w:rPr>
              <w:t>E</w:t>
            </w:r>
            <w:r>
              <w:t>ducation Level</w:t>
            </w:r>
          </w:p>
        </w:tc>
        <w:tc>
          <w:tcPr>
            <w:tcW w:w="0" w:type="auto"/>
            <w:vAlign w:val="center"/>
          </w:tcPr>
          <w:p/>
        </w:tc>
        <w:tc>
          <w:tcPr>
            <w:tcW w:w="0" w:type="auto"/>
            <w:vAlign w:val="center"/>
          </w:tcPr>
          <w:p>
            <w:r>
              <w:rPr>
                <w:rFonts w:hint="eastAsia"/>
              </w:rPr>
              <w:t>I</w:t>
            </w:r>
            <w:r>
              <w:t>D No.</w:t>
            </w: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397" w:type="dxa"/>
            <w:vAlign w:val="center"/>
          </w:tcPr>
          <w:p>
            <w:r>
              <w:t>Total Number of Employees</w:t>
            </w:r>
          </w:p>
        </w:tc>
        <w:tc>
          <w:tcPr>
            <w:tcW w:w="652" w:type="dxa"/>
            <w:gridSpan w:val="2"/>
            <w:vAlign w:val="center"/>
          </w:tcPr>
          <w:p/>
        </w:tc>
        <w:tc>
          <w:tcPr>
            <w:tcW w:w="0" w:type="auto"/>
            <w:gridSpan w:val="2"/>
            <w:vAlign w:val="center"/>
          </w:tcPr>
          <w:p>
            <w:r>
              <w:t>Number of Foreign Experts</w:t>
            </w:r>
          </w:p>
        </w:tc>
        <w:tc>
          <w:tcPr>
            <w:tcW w:w="0" w:type="auto"/>
            <w:vAlign w:val="center"/>
          </w:tcPr>
          <w:p/>
        </w:tc>
        <w:tc>
          <w:tcPr>
            <w:tcW w:w="0" w:type="auto"/>
            <w:vAlign w:val="center"/>
          </w:tcPr>
          <w:p>
            <w:r>
              <w:t>Number of Returned Overseas Graduates</w:t>
            </w:r>
          </w:p>
        </w:tc>
        <w:tc>
          <w:tcPr>
            <w:tcW w:w="0" w:type="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3" w:hRule="exact"/>
          <w:jc w:val="center"/>
        </w:trPr>
        <w:tc>
          <w:tcPr>
            <w:tcW w:w="3397" w:type="dxa"/>
            <w:vAlign w:val="center"/>
          </w:tcPr>
          <w:p>
            <w:r>
              <w:t>Number of Employees Participating in Social Security</w:t>
            </w:r>
          </w:p>
        </w:tc>
        <w:tc>
          <w:tcPr>
            <w:tcW w:w="652" w:type="dxa"/>
            <w:gridSpan w:val="2"/>
            <w:vAlign w:val="center"/>
          </w:tcPr>
          <w:p/>
        </w:tc>
        <w:tc>
          <w:tcPr>
            <w:tcW w:w="0" w:type="auto"/>
            <w:gridSpan w:val="2"/>
            <w:vAlign w:val="center"/>
          </w:tcPr>
          <w:p>
            <w:r>
              <w:t> Number of Newly Graduated</w:t>
            </w:r>
          </w:p>
        </w:tc>
        <w:tc>
          <w:tcPr>
            <w:tcW w:w="0" w:type="auto"/>
            <w:vAlign w:val="center"/>
          </w:tcP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5" w:hRule="exact"/>
          <w:jc w:val="center"/>
        </w:trPr>
        <w:tc>
          <w:tcPr>
            <w:tcW w:w="0" w:type="auto"/>
            <w:gridSpan w:val="5"/>
            <w:vAlign w:val="center"/>
          </w:tcPr>
          <w:p>
            <w:r>
              <w:t xml:space="preserve">Number of R&amp;D Positions / Processing and Manufacturing Positions / Other  </w:t>
            </w:r>
          </w:p>
        </w:tc>
        <w:tc>
          <w:tcPr>
            <w:tcW w:w="0" w:type="auto"/>
            <w:gridSpan w:val="3"/>
            <w:vAlign w:val="center"/>
          </w:tcPr>
          <w:p>
            <w:r>
              <w:t xml:space="preserve">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0" w:hRule="exact"/>
          <w:jc w:val="center"/>
        </w:trPr>
        <w:tc>
          <w:tcPr>
            <w:tcW w:w="0" w:type="auto"/>
            <w:gridSpan w:val="5"/>
            <w:vAlign w:val="center"/>
          </w:tcPr>
          <w:p>
            <w:r>
              <w:t xml:space="preserve">Number of PhD Graduates / Master Graduates / Bachelor Graduates / Professional College Graduates / Other </w:t>
            </w:r>
          </w:p>
        </w:tc>
        <w:tc>
          <w:tcPr>
            <w:tcW w:w="0" w:type="auto"/>
            <w:gridSpan w:val="3"/>
            <w:vAlign w:val="center"/>
          </w:tcPr>
          <w:p>
            <w:r>
              <w:t xml:space="preserve">   /         /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4" w:hRule="exact"/>
          <w:jc w:val="center"/>
        </w:trPr>
        <w:tc>
          <w:tcPr>
            <w:tcW w:w="0" w:type="auto"/>
            <w:gridSpan w:val="5"/>
            <w:vAlign w:val="center"/>
          </w:tcPr>
          <w:p>
            <w:r>
              <w:t xml:space="preserve">Number of Senior Title Holders / </w:t>
            </w:r>
            <w:r>
              <w:rPr>
                <w:rFonts w:hint="eastAsia"/>
              </w:rPr>
              <w:t>Middle</w:t>
            </w:r>
            <w:r>
              <w:t xml:space="preserve"> Title Holders / Primary Title Holders / Other </w:t>
            </w:r>
          </w:p>
        </w:tc>
        <w:tc>
          <w:tcPr>
            <w:tcW w:w="0" w:type="auto"/>
            <w:gridSpan w:val="3"/>
            <w:vAlign w:val="center"/>
          </w:tcPr>
          <w:p>
            <w:r>
              <w:t xml:space="preserve">/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exact"/>
          <w:jc w:val="center"/>
        </w:trPr>
        <w:tc>
          <w:tcPr>
            <w:tcW w:w="0" w:type="auto"/>
            <w:gridSpan w:val="8"/>
            <w:vAlign w:val="center"/>
          </w:tcPr>
          <w:p>
            <w:r>
              <w:t>Company Equity Structure / Capital Contribution (Mandatory for non-</w:t>
            </w:r>
            <w:r>
              <w:rPr>
                <w:rFonts w:hint="eastAsia"/>
              </w:rPr>
              <w:t>public</w:t>
            </w:r>
            <w:r>
              <w:t xml:space="preserve"> institutions)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0" w:hRule="exact"/>
          <w:jc w:val="center"/>
        </w:trPr>
        <w:tc>
          <w:tcPr>
            <w:tcW w:w="0" w:type="auto"/>
            <w:gridSpan w:val="2"/>
            <w:vAlign w:val="center"/>
          </w:tcPr>
          <w:p>
            <w:r>
              <w:t>No.</w:t>
            </w:r>
          </w:p>
        </w:tc>
        <w:tc>
          <w:tcPr>
            <w:tcW w:w="0" w:type="auto"/>
            <w:gridSpan w:val="2"/>
            <w:vAlign w:val="center"/>
          </w:tcPr>
          <w:p>
            <w:r>
              <w:t>Name of Main Shareholders / Contributors (Top 5) </w:t>
            </w:r>
          </w:p>
        </w:tc>
        <w:tc>
          <w:tcPr>
            <w:tcW w:w="0" w:type="auto"/>
            <w:vAlign w:val="center"/>
          </w:tcPr>
          <w:p>
            <w:r>
              <w:t>Capital Contribution / Pledged Capital (RMB ten thousand)</w:t>
            </w:r>
          </w:p>
        </w:tc>
        <w:tc>
          <w:tcPr>
            <w:tcW w:w="0" w:type="auto"/>
            <w:gridSpan w:val="2"/>
            <w:vAlign w:val="center"/>
          </w:tcPr>
          <w:p>
            <w:r>
              <w:t>Contribution Method</w:t>
            </w:r>
          </w:p>
        </w:tc>
        <w:tc>
          <w:tcPr>
            <w:tcW w:w="0" w:type="auto"/>
            <w:vAlign w:val="center"/>
          </w:tcPr>
          <w:p>
            <w:r>
              <w:t>Contribution Ratio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2"/>
            <w:vAlign w:val="center"/>
          </w:tcPr>
          <w:p/>
        </w:tc>
        <w:tc>
          <w:tcPr>
            <w:tcW w:w="0" w:type="auto"/>
            <w:gridSpan w:val="2"/>
            <w:vAlign w:val="center"/>
          </w:tcPr>
          <w:p/>
        </w:tc>
        <w:tc>
          <w:tcPr>
            <w:tcW w:w="0" w:type="auto"/>
            <w:vAlign w:val="center"/>
          </w:tcPr>
          <w:p/>
        </w:tc>
        <w:tc>
          <w:tcPr>
            <w:tcW w:w="0" w:type="auto"/>
            <w:gridSpan w:val="2"/>
            <w:vAlign w:val="center"/>
          </w:tcPr>
          <w:p/>
        </w:tc>
        <w:tc>
          <w:tcPr>
            <w:tcW w:w="0" w:type="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8"/>
            <w:vAlign w:val="center"/>
          </w:tcPr>
          <w:p>
            <w:r>
              <w:t>Organization Bank Account Information (For receiving fund):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t>Bank Account Name</w:t>
            </w:r>
          </w:p>
        </w:tc>
        <w:tc>
          <w:tcPr>
            <w:tcW w:w="0" w:type="auto"/>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t>Primary Account Bank</w:t>
            </w:r>
          </w:p>
        </w:tc>
        <w:tc>
          <w:tcPr>
            <w:tcW w:w="0" w:type="auto"/>
            <w:gridSpan w:val="2"/>
            <w:vAlign w:val="center"/>
          </w:tcPr>
          <w:p/>
        </w:tc>
        <w:tc>
          <w:tcPr>
            <w:tcW w:w="0" w:type="auto"/>
            <w:vAlign w:val="center"/>
          </w:tcPr>
          <w:p>
            <w:r>
              <w:t>Account No.</w:t>
            </w: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exact"/>
          <w:jc w:val="center"/>
        </w:trPr>
        <w:tc>
          <w:tcPr>
            <w:tcW w:w="0" w:type="auto"/>
            <w:gridSpan w:val="3"/>
            <w:vAlign w:val="center"/>
          </w:tcPr>
          <w:p>
            <w:r>
              <w:t>Supervisory Account Bank</w:t>
            </w:r>
          </w:p>
        </w:tc>
        <w:tc>
          <w:tcPr>
            <w:tcW w:w="0" w:type="auto"/>
            <w:gridSpan w:val="2"/>
            <w:vAlign w:val="center"/>
          </w:tcPr>
          <w:p/>
        </w:tc>
        <w:tc>
          <w:tcPr>
            <w:tcW w:w="0" w:type="auto"/>
            <w:vAlign w:val="center"/>
          </w:tcPr>
          <w:p>
            <w:r>
              <w:t>Account No.</w:t>
            </w:r>
          </w:p>
        </w:tc>
        <w:tc>
          <w:tcPr>
            <w:tcW w:w="0" w:type="auto"/>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4" w:hRule="exact"/>
          <w:jc w:val="center"/>
        </w:trPr>
        <w:tc>
          <w:tcPr>
            <w:tcW w:w="0" w:type="auto"/>
            <w:gridSpan w:val="4"/>
            <w:vAlign w:val="center"/>
          </w:tcPr>
          <w:p>
            <w:r>
              <w:t>Organization Introduction (Up to 300 words)</w:t>
            </w:r>
          </w:p>
        </w:tc>
        <w:tc>
          <w:tcPr>
            <w:tcW w:w="0" w:type="auto"/>
            <w:gridSpan w:val="4"/>
            <w:vAlign w:val="center"/>
          </w:tcPr>
          <w:p/>
          <w:p/>
          <w:p/>
        </w:tc>
      </w:tr>
    </w:tbl>
    <w:p>
      <w:pPr>
        <w:spacing w:after="78" w:afterLines="25" w:line="0" w:lineRule="atLeast"/>
        <w:jc w:val="left"/>
        <w:outlineLvl w:val="0"/>
        <w:rPr>
          <w:rFonts w:eastAsiaTheme="minorEastAsia"/>
          <w:b/>
          <w:bCs/>
          <w:sz w:val="24"/>
          <w:szCs w:val="24"/>
        </w:rPr>
        <w:sectPr>
          <w:pgSz w:w="16839" w:h="11907" w:orient="landscape"/>
          <w:pgMar w:top="1418" w:right="1418" w:bottom="1418" w:left="1418" w:header="851" w:footer="737" w:gutter="0"/>
          <w:cols w:space="720" w:num="1"/>
          <w:docGrid w:type="lines" w:linePitch="312" w:charSpace="0"/>
        </w:sectPr>
      </w:pPr>
    </w:p>
    <w:p>
      <w:pPr>
        <w:spacing w:after="78" w:afterLines="25" w:line="0" w:lineRule="atLeast"/>
        <w:jc w:val="left"/>
        <w:outlineLvl w:val="0"/>
        <w:rPr>
          <w:rFonts w:eastAsiaTheme="minorEastAsia"/>
          <w:sz w:val="24"/>
          <w:szCs w:val="24"/>
        </w:rPr>
      </w:pPr>
      <w:r>
        <w:rPr>
          <w:rFonts w:eastAsiaTheme="minorEastAsia"/>
          <w:sz w:val="24"/>
          <w:szCs w:val="24"/>
        </w:rPr>
        <w:t>2. Basic Information of the Project</w:t>
      </w:r>
    </w:p>
    <w:tbl>
      <w:tblPr>
        <w:tblStyle w:val="30"/>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3824"/>
        <w:gridCol w:w="577"/>
        <w:gridCol w:w="2084"/>
        <w:gridCol w:w="1766"/>
        <w:gridCol w:w="1684"/>
        <w:gridCol w:w="1533"/>
        <w:gridCol w:w="1717"/>
        <w:gridCol w:w="103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tcBorders>
              <w:top w:val="single" w:color="auto" w:sz="2" w:space="0"/>
              <w:left w:val="single" w:color="auto" w:sz="2" w:space="0"/>
              <w:bottom w:val="single" w:color="auto" w:sz="2" w:space="0"/>
              <w:right w:val="single" w:color="auto" w:sz="2" w:space="0"/>
            </w:tcBorders>
            <w:vAlign w:val="center"/>
          </w:tcPr>
          <w:p>
            <w:r>
              <w:t>Project Name</w:t>
            </w:r>
          </w:p>
        </w:tc>
        <w:tc>
          <w:tcPr>
            <w:tcW w:w="4427" w:type="dxa"/>
            <w:gridSpan w:val="3"/>
            <w:tcBorders>
              <w:top w:val="single" w:color="auto" w:sz="2" w:space="0"/>
              <w:left w:val="single" w:color="auto" w:sz="2" w:space="0"/>
              <w:bottom w:val="single" w:color="auto" w:sz="2" w:space="0"/>
              <w:right w:val="single" w:color="auto" w:sz="2" w:space="0"/>
            </w:tcBorders>
            <w:vAlign w:val="center"/>
          </w:tcPr>
          <w:p>
            <w:bookmarkStart w:id="20" w:name="ctitle1"/>
            <w:bookmarkEnd w:id="20"/>
          </w:p>
        </w:tc>
        <w:tc>
          <w:tcPr>
            <w:tcW w:w="1684" w:type="dxa"/>
            <w:tcBorders>
              <w:top w:val="single" w:color="auto" w:sz="2" w:space="0"/>
              <w:left w:val="single" w:color="auto" w:sz="2" w:space="0"/>
              <w:bottom w:val="single" w:color="auto" w:sz="2" w:space="0"/>
              <w:right w:val="single" w:color="auto" w:sz="2" w:space="0"/>
            </w:tcBorders>
            <w:vAlign w:val="center"/>
          </w:tcPr>
          <w:p>
            <w:r>
              <w:t>Period</w:t>
            </w:r>
          </w:p>
        </w:tc>
        <w:tc>
          <w:tcPr>
            <w:tcW w:w="4284" w:type="dxa"/>
            <w:gridSpan w:val="3"/>
            <w:tcBorders>
              <w:top w:val="single" w:color="auto" w:sz="2" w:space="0"/>
              <w:left w:val="single" w:color="auto" w:sz="2" w:space="0"/>
              <w:bottom w:val="single" w:color="auto" w:sz="2" w:space="0"/>
              <w:right w:val="single" w:color="auto" w:sz="2" w:space="0"/>
            </w:tcBorders>
            <w:vAlign w:val="center"/>
          </w:tcPr>
          <w:p>
            <w:bookmarkStart w:id="21" w:name="start_date"/>
            <w:bookmarkEnd w:id="21"/>
            <w:r>
              <w:t xml:space="preserve">Nov. 1, </w:t>
            </w:r>
            <w:r>
              <w:fldChar w:fldCharType="begin"/>
            </w:r>
            <w:r>
              <w:instrText xml:space="preserve"> MERGEFIELD  $proj.wx002  \* MERGEFORMAT </w:instrText>
            </w:r>
            <w:r>
              <w:fldChar w:fldCharType="end"/>
            </w:r>
            <w:bookmarkStart w:id="22" w:name="end_date"/>
            <w:bookmarkEnd w:id="22"/>
            <w:r>
              <w:t>2024 to Oct. 31, 2027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tcBorders>
              <w:top w:val="single" w:color="auto" w:sz="2" w:space="0"/>
              <w:left w:val="single" w:color="auto" w:sz="2" w:space="0"/>
              <w:bottom w:val="single" w:color="auto" w:sz="2" w:space="0"/>
              <w:right w:val="single" w:color="auto" w:sz="2" w:space="0"/>
            </w:tcBorders>
            <w:vAlign w:val="center"/>
          </w:tcPr>
          <w:p>
            <w:r>
              <w:t xml:space="preserve">Primary Discipline </w:t>
            </w:r>
          </w:p>
        </w:tc>
        <w:tc>
          <w:tcPr>
            <w:tcW w:w="2661" w:type="dxa"/>
            <w:gridSpan w:val="2"/>
            <w:tcBorders>
              <w:top w:val="single" w:color="auto" w:sz="2" w:space="0"/>
              <w:left w:val="single" w:color="auto" w:sz="2" w:space="0"/>
              <w:bottom w:val="single" w:color="auto" w:sz="2" w:space="0"/>
              <w:right w:val="single" w:color="auto" w:sz="2" w:space="0"/>
            </w:tcBorders>
          </w:tcPr>
          <w:p>
            <w:r>
              <w:t xml:space="preserve">First-level Discipline: </w:t>
            </w:r>
          </w:p>
        </w:tc>
        <w:tc>
          <w:tcPr>
            <w:tcW w:w="1766" w:type="dxa"/>
            <w:tcBorders>
              <w:top w:val="single" w:color="auto" w:sz="2" w:space="0"/>
              <w:left w:val="single" w:color="auto" w:sz="2" w:space="0"/>
              <w:bottom w:val="single" w:color="auto" w:sz="2" w:space="0"/>
              <w:right w:val="single" w:color="auto" w:sz="2" w:space="0"/>
            </w:tcBorders>
          </w:tcPr>
          <w:p>
            <w:r>
              <w:t xml:space="preserve"> (Drop-down menu)</w:t>
            </w:r>
          </w:p>
        </w:tc>
        <w:tc>
          <w:tcPr>
            <w:tcW w:w="1684" w:type="dxa"/>
            <w:tcBorders>
              <w:top w:val="single" w:color="auto" w:sz="2" w:space="0"/>
              <w:left w:val="single" w:color="auto" w:sz="2" w:space="0"/>
              <w:bottom w:val="single" w:color="auto" w:sz="2" w:space="0"/>
              <w:right w:val="single" w:color="auto" w:sz="2" w:space="0"/>
            </w:tcBorders>
            <w:vAlign w:val="center"/>
          </w:tcPr>
          <w:p>
            <w:r>
              <w:t>Second-level Discipline:</w:t>
            </w:r>
          </w:p>
        </w:tc>
        <w:tc>
          <w:tcPr>
            <w:tcW w:w="4284" w:type="dxa"/>
            <w:gridSpan w:val="3"/>
            <w:tcBorders>
              <w:top w:val="single" w:color="auto" w:sz="2" w:space="0"/>
              <w:left w:val="single" w:color="auto" w:sz="2" w:space="0"/>
              <w:bottom w:val="single" w:color="auto" w:sz="2" w:space="0"/>
              <w:right w:val="single" w:color="auto" w:sz="2" w:space="0"/>
            </w:tcBorders>
            <w:vAlign w:val="center"/>
          </w:tcPr>
          <w:p>
            <w:r>
              <w:t>(Drop-down menu)</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tcBorders>
              <w:top w:val="single" w:color="auto" w:sz="2" w:space="0"/>
              <w:left w:val="single" w:color="auto" w:sz="2" w:space="0"/>
              <w:bottom w:val="single" w:color="auto" w:sz="2" w:space="0"/>
              <w:right w:val="single" w:color="auto" w:sz="2" w:space="0"/>
            </w:tcBorders>
            <w:vAlign w:val="center"/>
          </w:tcPr>
          <w:p>
            <w:r>
              <w:t xml:space="preserve">Related Discipline </w:t>
            </w:r>
          </w:p>
        </w:tc>
        <w:tc>
          <w:tcPr>
            <w:tcW w:w="2661" w:type="dxa"/>
            <w:gridSpan w:val="2"/>
            <w:tcBorders>
              <w:top w:val="single" w:color="auto" w:sz="2" w:space="0"/>
              <w:left w:val="single" w:color="auto" w:sz="2" w:space="0"/>
              <w:bottom w:val="single" w:color="auto" w:sz="2" w:space="0"/>
              <w:right w:val="single" w:color="auto" w:sz="2" w:space="0"/>
            </w:tcBorders>
            <w:vAlign w:val="center"/>
          </w:tcPr>
          <w:p>
            <w:r>
              <w:t>First-level Discipline:</w:t>
            </w:r>
          </w:p>
        </w:tc>
        <w:tc>
          <w:tcPr>
            <w:tcW w:w="1766" w:type="dxa"/>
            <w:tcBorders>
              <w:top w:val="single" w:color="auto" w:sz="2" w:space="0"/>
              <w:left w:val="single" w:color="auto" w:sz="2" w:space="0"/>
              <w:bottom w:val="single" w:color="auto" w:sz="2" w:space="0"/>
              <w:right w:val="single" w:color="auto" w:sz="2" w:space="0"/>
            </w:tcBorders>
            <w:vAlign w:val="center"/>
          </w:tcPr>
          <w:p>
            <w:r>
              <w:t>(Drop-down menu)</w:t>
            </w:r>
          </w:p>
        </w:tc>
        <w:tc>
          <w:tcPr>
            <w:tcW w:w="1684" w:type="dxa"/>
            <w:tcBorders>
              <w:top w:val="single" w:color="auto" w:sz="2" w:space="0"/>
              <w:left w:val="single" w:color="auto" w:sz="2" w:space="0"/>
              <w:bottom w:val="single" w:color="auto" w:sz="2" w:space="0"/>
              <w:right w:val="single" w:color="auto" w:sz="2" w:space="0"/>
            </w:tcBorders>
            <w:vAlign w:val="center"/>
          </w:tcPr>
          <w:p>
            <w:r>
              <w:t>Second-level Discipline:</w:t>
            </w:r>
          </w:p>
        </w:tc>
        <w:tc>
          <w:tcPr>
            <w:tcW w:w="4284" w:type="dxa"/>
            <w:gridSpan w:val="3"/>
            <w:tcBorders>
              <w:top w:val="single" w:color="auto" w:sz="2" w:space="0"/>
              <w:left w:val="single" w:color="auto" w:sz="2" w:space="0"/>
              <w:bottom w:val="single" w:color="auto" w:sz="2" w:space="0"/>
              <w:right w:val="single" w:color="auto" w:sz="2" w:space="0"/>
            </w:tcBorders>
            <w:vAlign w:val="center"/>
          </w:tcPr>
          <w:p>
            <w:r>
              <w:t>(Drop-down menu)</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tcBorders>
              <w:top w:val="single" w:color="auto" w:sz="2" w:space="0"/>
              <w:left w:val="single" w:color="auto" w:sz="2" w:space="0"/>
              <w:bottom w:val="single" w:color="auto" w:sz="2" w:space="0"/>
              <w:right w:val="single" w:color="auto" w:sz="2" w:space="0"/>
            </w:tcBorders>
            <w:vAlign w:val="center"/>
          </w:tcPr>
          <w:p>
            <w:r>
              <w:t>Keywords (Up to 5)</w:t>
            </w:r>
          </w:p>
        </w:tc>
        <w:tc>
          <w:tcPr>
            <w:tcW w:w="2661" w:type="dxa"/>
            <w:gridSpan w:val="2"/>
            <w:tcBorders>
              <w:top w:val="single" w:color="auto" w:sz="2" w:space="0"/>
              <w:left w:val="single" w:color="auto" w:sz="2" w:space="0"/>
              <w:bottom w:val="single" w:color="auto" w:sz="2" w:space="0"/>
              <w:right w:val="single" w:color="auto" w:sz="2" w:space="0"/>
            </w:tcBorders>
            <w:vAlign w:val="center"/>
          </w:tcPr>
          <w:p/>
        </w:tc>
        <w:tc>
          <w:tcPr>
            <w:tcW w:w="1766" w:type="dxa"/>
            <w:tcBorders>
              <w:top w:val="single" w:color="auto" w:sz="2" w:space="0"/>
              <w:left w:val="single" w:color="auto" w:sz="2" w:space="0"/>
              <w:bottom w:val="single" w:color="auto" w:sz="2" w:space="0"/>
              <w:right w:val="single" w:color="auto" w:sz="2" w:space="0"/>
            </w:tcBorders>
            <w:vAlign w:val="center"/>
          </w:tcPr>
          <w:p/>
        </w:tc>
        <w:tc>
          <w:tcPr>
            <w:tcW w:w="1684" w:type="dxa"/>
            <w:tcBorders>
              <w:top w:val="single" w:color="auto" w:sz="2" w:space="0"/>
              <w:left w:val="single" w:color="auto" w:sz="2" w:space="0"/>
              <w:bottom w:val="single" w:color="auto" w:sz="2" w:space="0"/>
              <w:right w:val="single" w:color="auto" w:sz="2" w:space="0"/>
            </w:tcBorders>
            <w:vAlign w:val="center"/>
          </w:tcPr>
          <w:p/>
        </w:tc>
        <w:tc>
          <w:tcPr>
            <w:tcW w:w="1533" w:type="dxa"/>
            <w:tcBorders>
              <w:top w:val="single" w:color="auto" w:sz="2" w:space="0"/>
              <w:left w:val="single" w:color="auto" w:sz="2" w:space="0"/>
              <w:bottom w:val="single" w:color="auto" w:sz="2" w:space="0"/>
              <w:right w:val="single" w:color="auto" w:sz="2" w:space="0"/>
            </w:tcBorders>
            <w:vAlign w:val="center"/>
          </w:tcPr>
          <w:p/>
        </w:tc>
        <w:tc>
          <w:tcPr>
            <w:tcW w:w="2751" w:type="dxa"/>
            <w:gridSpan w:val="2"/>
            <w:tcBorders>
              <w:top w:val="single" w:color="auto" w:sz="2" w:space="0"/>
              <w:left w:val="single" w:color="auto" w:sz="2" w:space="0"/>
              <w:bottom w:val="single" w:color="auto" w:sz="2" w:space="0"/>
              <w:right w:val="single" w:color="auto" w:sz="2" w:space="0"/>
            </w:tcBorders>
            <w:vAlign w:val="center"/>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tcBorders>
              <w:top w:val="single" w:color="auto" w:sz="2" w:space="0"/>
              <w:left w:val="single" w:color="auto" w:sz="2" w:space="0"/>
              <w:bottom w:val="single" w:color="auto" w:sz="2" w:space="0"/>
              <w:right w:val="single" w:color="auto" w:sz="2" w:space="0"/>
            </w:tcBorders>
            <w:vAlign w:val="center"/>
          </w:tcPr>
          <w:p>
            <w:r>
              <w:t>High-Tech Field</w:t>
            </w:r>
          </w:p>
        </w:tc>
        <w:tc>
          <w:tcPr>
            <w:tcW w:w="4427" w:type="dxa"/>
            <w:gridSpan w:val="3"/>
            <w:tcBorders>
              <w:top w:val="single" w:color="auto" w:sz="2" w:space="0"/>
              <w:left w:val="single" w:color="auto" w:sz="2" w:space="0"/>
              <w:bottom w:val="single" w:color="auto" w:sz="2" w:space="0"/>
              <w:right w:val="single" w:color="auto" w:sz="2" w:space="0"/>
            </w:tcBorders>
            <w:vAlign w:val="center"/>
          </w:tcPr>
          <w:p>
            <w:r>
              <w:t>(Drop-down menu)</w:t>
            </w:r>
          </w:p>
        </w:tc>
        <w:tc>
          <w:tcPr>
            <w:tcW w:w="1684" w:type="dxa"/>
            <w:tcBorders>
              <w:top w:val="single" w:color="auto" w:sz="2" w:space="0"/>
              <w:left w:val="single" w:color="auto" w:sz="2" w:space="0"/>
              <w:bottom w:val="single" w:color="auto" w:sz="2" w:space="0"/>
              <w:right w:val="single" w:color="auto" w:sz="2" w:space="0"/>
            </w:tcBorders>
            <w:vAlign w:val="center"/>
          </w:tcPr>
          <w:p>
            <w:r>
              <w:t>High-Tech Sub Field</w:t>
            </w:r>
          </w:p>
        </w:tc>
        <w:tc>
          <w:tcPr>
            <w:tcW w:w="4284" w:type="dxa"/>
            <w:gridSpan w:val="3"/>
            <w:tcBorders>
              <w:top w:val="single" w:color="auto" w:sz="2" w:space="0"/>
              <w:left w:val="single" w:color="auto" w:sz="2" w:space="0"/>
              <w:bottom w:val="single" w:color="auto" w:sz="2" w:space="0"/>
              <w:right w:val="single" w:color="auto" w:sz="2" w:space="0"/>
            </w:tcBorders>
            <w:vAlign w:val="center"/>
          </w:tcPr>
          <w:p>
            <w:r>
              <w:t>(Drop-down menu)</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44" w:hRule="exact"/>
          <w:jc w:val="center"/>
        </w:trPr>
        <w:tc>
          <w:tcPr>
            <w:tcW w:w="0" w:type="auto"/>
            <w:tcBorders>
              <w:top w:val="single" w:color="auto" w:sz="2" w:space="0"/>
              <w:left w:val="single" w:color="auto" w:sz="2" w:space="0"/>
              <w:bottom w:val="single" w:color="auto" w:sz="2" w:space="0"/>
              <w:right w:val="single" w:color="auto" w:sz="2" w:space="0"/>
            </w:tcBorders>
            <w:vAlign w:val="center"/>
          </w:tcPr>
          <w:p>
            <w:r>
              <w:t>Strategic Emerging Industry Cluster Category</w:t>
            </w:r>
          </w:p>
        </w:tc>
        <w:tc>
          <w:tcPr>
            <w:tcW w:w="2661" w:type="dxa"/>
            <w:gridSpan w:val="2"/>
            <w:tcBorders>
              <w:top w:val="single" w:color="auto" w:sz="2" w:space="0"/>
              <w:left w:val="single" w:color="auto" w:sz="2" w:space="0"/>
              <w:bottom w:val="single" w:color="auto" w:sz="2" w:space="0"/>
              <w:right w:val="single" w:color="auto" w:sz="2" w:space="0"/>
            </w:tcBorders>
            <w:vAlign w:val="center"/>
          </w:tcPr>
          <w:p>
            <w:r>
              <w:t>(Drop-down menu)</w:t>
            </w:r>
          </w:p>
        </w:tc>
        <w:tc>
          <w:tcPr>
            <w:tcW w:w="3450" w:type="dxa"/>
            <w:gridSpan w:val="2"/>
            <w:tcBorders>
              <w:top w:val="single" w:color="auto" w:sz="2" w:space="0"/>
              <w:left w:val="single" w:color="auto" w:sz="2" w:space="0"/>
              <w:bottom w:val="single" w:color="auto" w:sz="2" w:space="0"/>
              <w:right w:val="single" w:color="auto" w:sz="2" w:space="0"/>
            </w:tcBorders>
            <w:vAlign w:val="center"/>
          </w:tcPr>
          <w:p>
            <w:r>
              <w:t>Future Industry Category</w:t>
            </w:r>
          </w:p>
        </w:tc>
        <w:tc>
          <w:tcPr>
            <w:tcW w:w="4284" w:type="dxa"/>
            <w:gridSpan w:val="3"/>
            <w:tcBorders>
              <w:top w:val="single" w:color="auto" w:sz="2" w:space="0"/>
              <w:left w:val="single" w:color="auto" w:sz="2" w:space="0"/>
              <w:bottom w:val="single" w:color="auto" w:sz="2" w:space="0"/>
              <w:right w:val="single" w:color="auto" w:sz="2" w:space="0"/>
            </w:tcBorders>
            <w:vAlign w:val="center"/>
          </w:tcPr>
          <w:p>
            <w:r>
              <w:t>(Drop-down menu)</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vMerge w:val="restart"/>
            <w:tcBorders>
              <w:top w:val="single" w:color="auto" w:sz="2" w:space="0"/>
              <w:left w:val="single" w:color="auto" w:sz="2" w:space="0"/>
              <w:right w:val="single" w:color="auto" w:sz="2" w:space="0"/>
            </w:tcBorders>
            <w:vAlign w:val="center"/>
          </w:tcPr>
          <w:p>
            <w:r>
              <w:t>Total Number of Project Personnel</w:t>
            </w:r>
          </w:p>
          <w:p>
            <w:pPr>
              <w:rPr>
                <w:rFonts w:hint="default"/>
                <w:lang w:val="en"/>
              </w:rPr>
            </w:pPr>
            <w:r>
              <w:rPr>
                <w:rFonts w:hint="default"/>
                <w:lang w:val="en"/>
              </w:rPr>
              <w:t>(</w:t>
            </w:r>
            <w:r>
              <w:rPr>
                <w:rFonts w:hint="eastAsia"/>
              </w:rPr>
              <w:t xml:space="preserve">including the </w:t>
            </w:r>
            <w:r>
              <w:rPr>
                <w:rFonts w:hint="default"/>
                <w:lang w:val="en"/>
              </w:rPr>
              <w:t>p</w:t>
            </w:r>
            <w:r>
              <w:rPr>
                <w:rFonts w:hint="eastAsia"/>
              </w:rPr>
              <w:t xml:space="preserve">rincipal </w:t>
            </w:r>
            <w:r>
              <w:rPr>
                <w:rFonts w:hint="default"/>
                <w:lang w:val="en"/>
              </w:rPr>
              <w:t>i</w:t>
            </w:r>
            <w:r>
              <w:rPr>
                <w:rFonts w:hint="eastAsia"/>
              </w:rPr>
              <w:t xml:space="preserve">nvestigator of the project team </w:t>
            </w:r>
            <w:r>
              <w:rPr>
                <w:rFonts w:hint="default"/>
                <w:lang w:val="en"/>
              </w:rPr>
              <w:t>)</w:t>
            </w:r>
          </w:p>
        </w:tc>
        <w:tc>
          <w:tcPr>
            <w:tcW w:w="577" w:type="dxa"/>
            <w:vMerge w:val="restart"/>
            <w:tcBorders>
              <w:top w:val="single" w:color="auto" w:sz="2" w:space="0"/>
              <w:left w:val="single" w:color="auto" w:sz="2" w:space="0"/>
              <w:right w:val="single" w:color="auto" w:sz="2" w:space="0"/>
            </w:tcBorders>
            <w:vAlign w:val="center"/>
          </w:tcPr>
          <w:p/>
        </w:tc>
        <w:tc>
          <w:tcPr>
            <w:tcW w:w="2084" w:type="dxa"/>
            <w:tcBorders>
              <w:top w:val="single" w:color="auto" w:sz="2" w:space="0"/>
              <w:left w:val="single" w:color="auto" w:sz="2" w:space="0"/>
              <w:right w:val="single" w:color="auto" w:sz="2" w:space="0"/>
            </w:tcBorders>
            <w:vAlign w:val="center"/>
          </w:tcPr>
          <w:p>
            <w:r>
              <w:t>Senior P</w:t>
            </w:r>
            <w:r>
              <w:rPr>
                <w:rFonts w:hint="eastAsia"/>
              </w:rPr>
              <w:t>rofessional</w:t>
            </w:r>
            <w:r>
              <w:t xml:space="preserve"> Title</w:t>
            </w:r>
          </w:p>
        </w:tc>
        <w:tc>
          <w:tcPr>
            <w:tcW w:w="1766" w:type="dxa"/>
            <w:tcBorders>
              <w:top w:val="single" w:color="auto" w:sz="2" w:space="0"/>
              <w:left w:val="single" w:color="auto" w:sz="2" w:space="0"/>
              <w:bottom w:val="single" w:color="auto" w:sz="2" w:space="0"/>
              <w:right w:val="single" w:color="auto" w:sz="2" w:space="0"/>
            </w:tcBorders>
            <w:vAlign w:val="center"/>
          </w:tcPr>
          <w:p/>
        </w:tc>
        <w:tc>
          <w:tcPr>
            <w:tcW w:w="1684" w:type="dxa"/>
            <w:tcBorders>
              <w:top w:val="single" w:color="auto" w:sz="2" w:space="0"/>
              <w:left w:val="single" w:color="auto" w:sz="2" w:space="0"/>
              <w:bottom w:val="single" w:color="auto" w:sz="2" w:space="0"/>
              <w:right w:val="single" w:color="auto" w:sz="2" w:space="0"/>
            </w:tcBorders>
            <w:vAlign w:val="center"/>
          </w:tcPr>
          <w:p>
            <w:r>
              <w:t>Middle P</w:t>
            </w:r>
            <w:r>
              <w:rPr>
                <w:rFonts w:hint="eastAsia"/>
              </w:rPr>
              <w:t>rofessional</w:t>
            </w:r>
            <w:r>
              <w:t xml:space="preserve"> Title</w:t>
            </w:r>
          </w:p>
        </w:tc>
        <w:tc>
          <w:tcPr>
            <w:tcW w:w="1533" w:type="dxa"/>
            <w:tcBorders>
              <w:top w:val="single" w:color="auto" w:sz="2" w:space="0"/>
              <w:left w:val="single" w:color="auto" w:sz="2" w:space="0"/>
              <w:bottom w:val="single" w:color="auto" w:sz="2" w:space="0"/>
              <w:right w:val="single" w:color="auto" w:sz="2" w:space="0"/>
            </w:tcBorders>
            <w:vAlign w:val="center"/>
          </w:tcPr>
          <w:p/>
        </w:tc>
        <w:tc>
          <w:tcPr>
            <w:tcW w:w="1717" w:type="dxa"/>
            <w:tcBorders>
              <w:top w:val="single" w:color="auto" w:sz="2" w:space="0"/>
              <w:left w:val="single" w:color="auto" w:sz="2" w:space="0"/>
              <w:bottom w:val="single" w:color="auto" w:sz="2" w:space="0"/>
              <w:right w:val="single" w:color="auto" w:sz="2" w:space="0"/>
            </w:tcBorders>
            <w:vAlign w:val="center"/>
          </w:tcPr>
          <w:p>
            <w:r>
              <w:t>Primary P</w:t>
            </w:r>
            <w:r>
              <w:rPr>
                <w:rFonts w:hint="eastAsia"/>
              </w:rPr>
              <w:t>rofessional</w:t>
            </w:r>
            <w:r>
              <w:t xml:space="preserve"> Title</w:t>
            </w:r>
          </w:p>
        </w:tc>
        <w:tc>
          <w:tcPr>
            <w:tcW w:w="1034" w:type="dxa"/>
            <w:tcBorders>
              <w:top w:val="single" w:color="auto" w:sz="2" w:space="0"/>
              <w:left w:val="single" w:color="auto" w:sz="2" w:space="0"/>
              <w:bottom w:val="single" w:color="auto" w:sz="2" w:space="0"/>
              <w:right w:val="single" w:color="auto" w:sz="2" w:space="0"/>
            </w:tcBorders>
            <w:vAlign w:val="center"/>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vMerge w:val="continue"/>
            <w:tcBorders>
              <w:left w:val="single" w:color="auto" w:sz="2" w:space="0"/>
              <w:right w:val="single" w:color="auto" w:sz="2" w:space="0"/>
            </w:tcBorders>
            <w:vAlign w:val="center"/>
          </w:tcPr>
          <w:p/>
        </w:tc>
        <w:tc>
          <w:tcPr>
            <w:tcW w:w="577" w:type="dxa"/>
            <w:vMerge w:val="continue"/>
            <w:tcBorders>
              <w:left w:val="single" w:color="auto" w:sz="2" w:space="0"/>
              <w:right w:val="single" w:color="auto" w:sz="2" w:space="0"/>
            </w:tcBorders>
            <w:vAlign w:val="center"/>
          </w:tcPr>
          <w:p/>
        </w:tc>
        <w:tc>
          <w:tcPr>
            <w:tcW w:w="2084" w:type="dxa"/>
            <w:tcBorders>
              <w:left w:val="single" w:color="auto" w:sz="2" w:space="0"/>
              <w:right w:val="single" w:color="auto" w:sz="2" w:space="0"/>
            </w:tcBorders>
            <w:vAlign w:val="center"/>
          </w:tcPr>
          <w:p>
            <w:r>
              <w:t>Post-doctoral</w:t>
            </w:r>
          </w:p>
        </w:tc>
        <w:tc>
          <w:tcPr>
            <w:tcW w:w="1766" w:type="dxa"/>
            <w:tcBorders>
              <w:top w:val="single" w:color="auto" w:sz="2" w:space="0"/>
              <w:left w:val="single" w:color="auto" w:sz="2" w:space="0"/>
              <w:bottom w:val="single" w:color="auto" w:sz="2" w:space="0"/>
              <w:right w:val="single" w:color="auto" w:sz="2" w:space="0"/>
            </w:tcBorders>
            <w:vAlign w:val="center"/>
          </w:tcPr>
          <w:p/>
        </w:tc>
        <w:tc>
          <w:tcPr>
            <w:tcW w:w="1684" w:type="dxa"/>
            <w:tcBorders>
              <w:top w:val="single" w:color="auto" w:sz="2" w:space="0"/>
              <w:left w:val="single" w:color="auto" w:sz="2" w:space="0"/>
              <w:bottom w:val="single" w:color="auto" w:sz="2" w:space="0"/>
              <w:right w:val="single" w:color="auto" w:sz="2" w:space="0"/>
            </w:tcBorders>
            <w:vAlign w:val="center"/>
          </w:tcPr>
          <w:p>
            <w:r>
              <w:t>Doctoral Students</w:t>
            </w:r>
          </w:p>
          <w:p/>
        </w:tc>
        <w:tc>
          <w:tcPr>
            <w:tcW w:w="1533" w:type="dxa"/>
            <w:tcBorders>
              <w:top w:val="single" w:color="auto" w:sz="2" w:space="0"/>
              <w:left w:val="single" w:color="auto" w:sz="2" w:space="0"/>
              <w:bottom w:val="single" w:color="auto" w:sz="2" w:space="0"/>
              <w:right w:val="single" w:color="auto" w:sz="2" w:space="0"/>
            </w:tcBorders>
            <w:vAlign w:val="center"/>
          </w:tcPr>
          <w:p/>
        </w:tc>
        <w:tc>
          <w:tcPr>
            <w:tcW w:w="1717" w:type="dxa"/>
            <w:tcBorders>
              <w:top w:val="single" w:color="auto" w:sz="2" w:space="0"/>
              <w:left w:val="single" w:color="auto" w:sz="2" w:space="0"/>
              <w:bottom w:val="single" w:color="auto" w:sz="2" w:space="0"/>
              <w:right w:val="single" w:color="auto" w:sz="2" w:space="0"/>
            </w:tcBorders>
            <w:vAlign w:val="center"/>
          </w:tcPr>
          <w:p>
            <w:r>
              <w:t>Master's Students</w:t>
            </w:r>
          </w:p>
        </w:tc>
        <w:tc>
          <w:tcPr>
            <w:tcW w:w="1034" w:type="dxa"/>
            <w:tcBorders>
              <w:top w:val="single" w:color="auto" w:sz="2" w:space="0"/>
              <w:left w:val="single" w:color="auto" w:sz="2" w:space="0"/>
              <w:bottom w:val="single" w:color="auto" w:sz="2" w:space="0"/>
              <w:right w:val="single" w:color="auto" w:sz="2" w:space="0"/>
            </w:tcBorders>
            <w:vAlign w:val="center"/>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vMerge w:val="continue"/>
            <w:tcBorders>
              <w:left w:val="single" w:color="auto" w:sz="2" w:space="0"/>
              <w:bottom w:val="single" w:color="auto" w:sz="2" w:space="0"/>
              <w:right w:val="single" w:color="auto" w:sz="2" w:space="0"/>
            </w:tcBorders>
            <w:vAlign w:val="center"/>
          </w:tcPr>
          <w:p/>
        </w:tc>
        <w:tc>
          <w:tcPr>
            <w:tcW w:w="577" w:type="dxa"/>
            <w:vMerge w:val="continue"/>
            <w:tcBorders>
              <w:left w:val="single" w:color="auto" w:sz="2" w:space="0"/>
              <w:bottom w:val="single" w:color="auto" w:sz="2" w:space="0"/>
              <w:right w:val="single" w:color="auto" w:sz="2" w:space="0"/>
            </w:tcBorders>
            <w:vAlign w:val="center"/>
          </w:tcPr>
          <w:p/>
        </w:tc>
        <w:tc>
          <w:tcPr>
            <w:tcW w:w="2084" w:type="dxa"/>
            <w:tcBorders>
              <w:left w:val="single" w:color="auto" w:sz="2" w:space="0"/>
              <w:bottom w:val="single" w:color="auto" w:sz="2" w:space="0"/>
              <w:right w:val="single" w:color="auto" w:sz="2" w:space="0"/>
            </w:tcBorders>
            <w:vAlign w:val="center"/>
          </w:tcPr>
          <w:p>
            <w:r>
              <w:t>Undergraduate</w:t>
            </w:r>
          </w:p>
          <w:p>
            <w:r>
              <w:t>Students</w:t>
            </w:r>
          </w:p>
        </w:tc>
        <w:tc>
          <w:tcPr>
            <w:tcW w:w="1766" w:type="dxa"/>
            <w:tcBorders>
              <w:top w:val="single" w:color="auto" w:sz="2" w:space="0"/>
              <w:left w:val="single" w:color="auto" w:sz="2" w:space="0"/>
              <w:bottom w:val="single" w:color="auto" w:sz="2" w:space="0"/>
              <w:right w:val="single" w:color="auto" w:sz="2" w:space="0"/>
            </w:tcBorders>
            <w:vAlign w:val="center"/>
          </w:tcPr>
          <w:p/>
        </w:tc>
        <w:tc>
          <w:tcPr>
            <w:tcW w:w="1684" w:type="dxa"/>
            <w:tcBorders>
              <w:top w:val="single" w:color="auto" w:sz="2" w:space="0"/>
              <w:left w:val="single" w:color="auto" w:sz="2" w:space="0"/>
              <w:bottom w:val="single" w:color="auto" w:sz="2" w:space="0"/>
              <w:right w:val="single" w:color="auto" w:sz="2" w:space="0"/>
            </w:tcBorders>
            <w:vAlign w:val="center"/>
          </w:tcPr>
          <w:p>
            <w:r>
              <w:t>Other Students</w:t>
            </w:r>
          </w:p>
        </w:tc>
        <w:tc>
          <w:tcPr>
            <w:tcW w:w="1533" w:type="dxa"/>
            <w:tcBorders>
              <w:top w:val="single" w:color="auto" w:sz="2" w:space="0"/>
              <w:left w:val="single" w:color="auto" w:sz="2" w:space="0"/>
              <w:bottom w:val="single" w:color="auto" w:sz="2" w:space="0"/>
              <w:right w:val="single" w:color="auto" w:sz="2" w:space="0"/>
            </w:tcBorders>
            <w:vAlign w:val="center"/>
          </w:tcPr>
          <w:p/>
        </w:tc>
        <w:tc>
          <w:tcPr>
            <w:tcW w:w="1717" w:type="dxa"/>
            <w:tcBorders>
              <w:top w:val="single" w:color="auto" w:sz="2" w:space="0"/>
              <w:left w:val="single" w:color="auto" w:sz="2" w:space="0"/>
              <w:bottom w:val="single" w:color="auto" w:sz="2" w:space="0"/>
              <w:right w:val="single" w:color="auto" w:sz="2" w:space="0"/>
            </w:tcBorders>
            <w:vAlign w:val="center"/>
          </w:tcPr>
          <w:p>
            <w:r>
              <w:t>Others</w:t>
            </w:r>
          </w:p>
        </w:tc>
        <w:tc>
          <w:tcPr>
            <w:tcW w:w="1034" w:type="dxa"/>
            <w:tcBorders>
              <w:top w:val="single" w:color="auto" w:sz="2" w:space="0"/>
              <w:left w:val="single" w:color="auto" w:sz="2" w:space="0"/>
              <w:bottom w:val="single" w:color="auto" w:sz="2" w:space="0"/>
              <w:right w:val="single" w:color="auto" w:sz="2" w:space="0"/>
            </w:tcBorders>
            <w:vAlign w:val="center"/>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tcBorders>
              <w:top w:val="single" w:color="auto" w:sz="2" w:space="0"/>
              <w:left w:val="single" w:color="auto" w:sz="2" w:space="0"/>
              <w:bottom w:val="single" w:color="auto" w:sz="2" w:space="0"/>
              <w:right w:val="single" w:color="auto" w:sz="2" w:space="0"/>
            </w:tcBorders>
            <w:vAlign w:val="center"/>
          </w:tcPr>
          <w:p>
            <w:r>
              <w:t xml:space="preserve">Project Contact Person </w:t>
            </w:r>
          </w:p>
        </w:tc>
        <w:tc>
          <w:tcPr>
            <w:tcW w:w="577" w:type="dxa"/>
            <w:tcBorders>
              <w:top w:val="single" w:color="auto" w:sz="2" w:space="0"/>
              <w:left w:val="single" w:color="auto" w:sz="2" w:space="0"/>
              <w:bottom w:val="single" w:color="auto" w:sz="2" w:space="0"/>
              <w:right w:val="single" w:color="auto" w:sz="2" w:space="0"/>
            </w:tcBorders>
            <w:vAlign w:val="center"/>
          </w:tcPr>
          <w:p/>
        </w:tc>
        <w:tc>
          <w:tcPr>
            <w:tcW w:w="3850" w:type="dxa"/>
            <w:gridSpan w:val="2"/>
            <w:tcBorders>
              <w:top w:val="single" w:color="auto" w:sz="2" w:space="0"/>
              <w:left w:val="single" w:color="auto" w:sz="2" w:space="0"/>
              <w:bottom w:val="single" w:color="auto" w:sz="2" w:space="0"/>
              <w:right w:val="single" w:color="auto" w:sz="2" w:space="0"/>
            </w:tcBorders>
            <w:vAlign w:val="center"/>
          </w:tcPr>
          <w:p/>
        </w:tc>
        <w:tc>
          <w:tcPr>
            <w:tcW w:w="1684" w:type="dxa"/>
            <w:tcBorders>
              <w:top w:val="single" w:color="auto" w:sz="2" w:space="0"/>
              <w:left w:val="single" w:color="auto" w:sz="2" w:space="0"/>
              <w:bottom w:val="single" w:color="auto" w:sz="2" w:space="0"/>
              <w:right w:val="single" w:color="auto" w:sz="2" w:space="0"/>
            </w:tcBorders>
            <w:vAlign w:val="center"/>
          </w:tcPr>
          <w:p>
            <w:r>
              <w:t>Mobile Phone</w:t>
            </w:r>
          </w:p>
        </w:tc>
        <w:tc>
          <w:tcPr>
            <w:tcW w:w="4284" w:type="dxa"/>
            <w:gridSpan w:val="3"/>
            <w:tcBorders>
              <w:top w:val="single" w:color="auto" w:sz="2" w:space="0"/>
              <w:left w:val="single" w:color="auto" w:sz="2" w:space="0"/>
              <w:bottom w:val="single" w:color="auto" w:sz="2" w:space="0"/>
              <w:right w:val="single" w:color="auto" w:sz="2" w:space="0"/>
            </w:tcBorders>
            <w:vAlign w:val="center"/>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3" w:hRule="exact"/>
          <w:jc w:val="center"/>
        </w:trPr>
        <w:tc>
          <w:tcPr>
            <w:tcW w:w="0" w:type="auto"/>
            <w:tcBorders>
              <w:top w:val="single" w:color="auto" w:sz="2" w:space="0"/>
              <w:left w:val="single" w:color="auto" w:sz="2" w:space="0"/>
              <w:bottom w:val="single" w:color="auto" w:sz="2" w:space="0"/>
              <w:right w:val="single" w:color="auto" w:sz="2" w:space="0"/>
            </w:tcBorders>
            <w:vAlign w:val="center"/>
          </w:tcPr>
          <w:p>
            <w:r>
              <w:t>E-Mail</w:t>
            </w:r>
          </w:p>
        </w:tc>
        <w:tc>
          <w:tcPr>
            <w:tcW w:w="577" w:type="dxa"/>
            <w:tcBorders>
              <w:top w:val="single" w:color="auto" w:sz="2" w:space="0"/>
              <w:left w:val="single" w:color="auto" w:sz="2" w:space="0"/>
              <w:bottom w:val="single" w:color="auto" w:sz="2" w:space="0"/>
              <w:right w:val="single" w:color="auto" w:sz="2" w:space="0"/>
            </w:tcBorders>
            <w:vAlign w:val="center"/>
          </w:tcPr>
          <w:p/>
        </w:tc>
        <w:tc>
          <w:tcPr>
            <w:tcW w:w="3850" w:type="dxa"/>
            <w:gridSpan w:val="2"/>
            <w:tcBorders>
              <w:top w:val="single" w:color="auto" w:sz="2" w:space="0"/>
              <w:left w:val="single" w:color="auto" w:sz="2" w:space="0"/>
              <w:bottom w:val="single" w:color="auto" w:sz="2" w:space="0"/>
              <w:right w:val="single" w:color="auto" w:sz="2" w:space="0"/>
            </w:tcBorders>
            <w:vAlign w:val="center"/>
          </w:tcPr>
          <w:p/>
        </w:tc>
        <w:tc>
          <w:tcPr>
            <w:tcW w:w="1684" w:type="dxa"/>
            <w:tcBorders>
              <w:top w:val="single" w:color="auto" w:sz="2" w:space="0"/>
              <w:left w:val="single" w:color="auto" w:sz="2" w:space="0"/>
              <w:bottom w:val="single" w:color="auto" w:sz="2" w:space="0"/>
              <w:right w:val="single" w:color="auto" w:sz="2" w:space="0"/>
            </w:tcBorders>
            <w:vAlign w:val="center"/>
          </w:tcPr>
          <w:p>
            <w:r>
              <w:t>Fax</w:t>
            </w:r>
          </w:p>
        </w:tc>
        <w:tc>
          <w:tcPr>
            <w:tcW w:w="4284" w:type="dxa"/>
            <w:gridSpan w:val="3"/>
            <w:tcBorders>
              <w:top w:val="single" w:color="auto" w:sz="2" w:space="0"/>
              <w:left w:val="single" w:color="auto" w:sz="2" w:space="0"/>
              <w:bottom w:val="single" w:color="auto" w:sz="2" w:space="0"/>
              <w:right w:val="single" w:color="auto" w:sz="2" w:space="0"/>
            </w:tcBorders>
            <w:vAlign w:val="center"/>
          </w:tcPr>
          <w:p/>
        </w:tc>
      </w:tr>
    </w:tbl>
    <w:p>
      <w:pPr>
        <w:spacing w:after="78" w:afterLines="25" w:line="0" w:lineRule="atLeast"/>
        <w:jc w:val="left"/>
        <w:outlineLvl w:val="0"/>
        <w:rPr>
          <w:sz w:val="24"/>
          <w:szCs w:val="24"/>
          <w:lang w:val="en"/>
        </w:rPr>
      </w:pPr>
      <w:r>
        <w:rPr>
          <w:b/>
          <w:sz w:val="24"/>
          <w:szCs w:val="24"/>
        </w:rPr>
        <w:br w:type="page"/>
      </w:r>
      <w:r>
        <w:rPr>
          <w:rFonts w:eastAsiaTheme="minorEastAsia"/>
          <w:sz w:val="24"/>
          <w:szCs w:val="24"/>
        </w:rPr>
        <w:t>3. Information of the Applying Organization</w:t>
      </w:r>
    </w:p>
    <w:tbl>
      <w:tblPr>
        <w:tblStyle w:val="30"/>
        <w:tblW w:w="14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3"/>
        <w:gridCol w:w="1960"/>
        <w:gridCol w:w="3799"/>
        <w:gridCol w:w="1235"/>
        <w:gridCol w:w="1627"/>
        <w:gridCol w:w="1689"/>
        <w:gridCol w:w="1818"/>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exact"/>
          <w:jc w:val="center"/>
        </w:trPr>
        <w:tc>
          <w:tcPr>
            <w:tcW w:w="0" w:type="auto"/>
            <w:shd w:val="clear" w:color="auto" w:fill="auto"/>
            <w:vAlign w:val="center"/>
          </w:tcPr>
          <w:p>
            <w:pPr>
              <w:jc w:val="center"/>
              <w:rPr>
                <w:b/>
                <w:sz w:val="24"/>
                <w:szCs w:val="24"/>
              </w:rPr>
            </w:pPr>
            <w:r>
              <w:rPr>
                <w:rFonts w:eastAsia="仿宋"/>
                <w:sz w:val="24"/>
                <w:szCs w:val="24"/>
              </w:rPr>
              <w:t>□</w:t>
            </w:r>
          </w:p>
        </w:tc>
        <w:tc>
          <w:tcPr>
            <w:tcW w:w="0" w:type="auto"/>
            <w:shd w:val="clear" w:color="auto" w:fill="auto"/>
            <w:vAlign w:val="center"/>
          </w:tcPr>
          <w:p>
            <w:pPr>
              <w:spacing w:line="216" w:lineRule="auto"/>
              <w:jc w:val="center"/>
              <w:rPr>
                <w:kern w:val="0"/>
                <w:sz w:val="24"/>
                <w:szCs w:val="24"/>
              </w:rPr>
            </w:pPr>
            <w:r>
              <w:rPr>
                <w:rFonts w:hint="eastAsia"/>
                <w:kern w:val="0"/>
                <w:sz w:val="24"/>
                <w:szCs w:val="24"/>
              </w:rPr>
              <w:t>Organization</w:t>
            </w:r>
            <w:r>
              <w:rPr>
                <w:kern w:val="0"/>
                <w:sz w:val="24"/>
                <w:szCs w:val="24"/>
              </w:rPr>
              <w:t xml:space="preserve"> Type</w:t>
            </w:r>
          </w:p>
        </w:tc>
        <w:tc>
          <w:tcPr>
            <w:tcW w:w="3845" w:type="dxa"/>
            <w:shd w:val="clear" w:color="auto" w:fill="auto"/>
            <w:vAlign w:val="center"/>
          </w:tcPr>
          <w:p>
            <w:pPr>
              <w:spacing w:line="216" w:lineRule="auto"/>
              <w:jc w:val="center"/>
              <w:rPr>
                <w:kern w:val="0"/>
                <w:sz w:val="24"/>
                <w:szCs w:val="24"/>
              </w:rPr>
            </w:pPr>
            <w:r>
              <w:rPr>
                <w:rFonts w:hint="eastAsia"/>
                <w:kern w:val="0"/>
                <w:sz w:val="24"/>
                <w:szCs w:val="24"/>
              </w:rPr>
              <w:t>Organization</w:t>
            </w:r>
            <w:r>
              <w:rPr>
                <w:kern w:val="0"/>
                <w:sz w:val="24"/>
                <w:szCs w:val="24"/>
              </w:rPr>
              <w:t xml:space="preserve"> Name</w:t>
            </w:r>
          </w:p>
          <w:p>
            <w:pPr>
              <w:spacing w:line="216" w:lineRule="auto"/>
              <w:jc w:val="center"/>
              <w:rPr>
                <w:kern w:val="0"/>
                <w:sz w:val="24"/>
                <w:szCs w:val="24"/>
              </w:rPr>
            </w:pPr>
            <w:r>
              <w:rPr>
                <w:rFonts w:hint="eastAsia"/>
                <w:kern w:val="0"/>
                <w:sz w:val="24"/>
                <w:szCs w:val="24"/>
              </w:rPr>
              <w:t>(</w:t>
            </w:r>
            <w:r>
              <w:rPr>
                <w:kern w:val="0"/>
                <w:sz w:val="24"/>
                <w:szCs w:val="24"/>
              </w:rPr>
              <w:t>Official seal)</w:t>
            </w:r>
          </w:p>
        </w:tc>
        <w:tc>
          <w:tcPr>
            <w:tcW w:w="1239" w:type="dxa"/>
            <w:shd w:val="clear" w:color="auto" w:fill="auto"/>
            <w:vAlign w:val="center"/>
          </w:tcPr>
          <w:p>
            <w:pPr>
              <w:spacing w:line="216" w:lineRule="auto"/>
              <w:jc w:val="center"/>
              <w:rPr>
                <w:kern w:val="0"/>
                <w:sz w:val="24"/>
                <w:szCs w:val="24"/>
              </w:rPr>
            </w:pPr>
            <w:r>
              <w:rPr>
                <w:rFonts w:hint="eastAsia"/>
                <w:kern w:val="0"/>
                <w:sz w:val="24"/>
                <w:szCs w:val="24"/>
              </w:rPr>
              <w:t>U</w:t>
            </w:r>
            <w:r>
              <w:rPr>
                <w:kern w:val="0"/>
                <w:sz w:val="24"/>
                <w:szCs w:val="24"/>
              </w:rPr>
              <w:t>nified Social Credit Code</w:t>
            </w:r>
          </w:p>
        </w:tc>
        <w:tc>
          <w:tcPr>
            <w:tcW w:w="1638" w:type="dxa"/>
            <w:shd w:val="clear" w:color="auto" w:fill="auto"/>
            <w:vAlign w:val="center"/>
          </w:tcPr>
          <w:p>
            <w:pPr>
              <w:spacing w:line="216" w:lineRule="auto"/>
              <w:jc w:val="center"/>
              <w:rPr>
                <w:kern w:val="0"/>
                <w:sz w:val="24"/>
                <w:szCs w:val="24"/>
              </w:rPr>
            </w:pPr>
            <w:r>
              <w:rPr>
                <w:kern w:val="0"/>
                <w:sz w:val="24"/>
                <w:szCs w:val="24"/>
              </w:rPr>
              <w:t>Task Division</w:t>
            </w:r>
          </w:p>
          <w:p>
            <w:pPr>
              <w:spacing w:line="216" w:lineRule="auto"/>
              <w:jc w:val="center"/>
              <w:rPr>
                <w:kern w:val="0"/>
                <w:sz w:val="24"/>
                <w:szCs w:val="24"/>
              </w:rPr>
            </w:pPr>
            <w:r>
              <w:rPr>
                <w:kern w:val="0"/>
                <w:sz w:val="24"/>
                <w:szCs w:val="24"/>
              </w:rPr>
              <w:t>(</w:t>
            </w:r>
            <w:r>
              <w:rPr>
                <w:rFonts w:hint="eastAsia"/>
                <w:kern w:val="0"/>
                <w:sz w:val="24"/>
                <w:szCs w:val="24"/>
              </w:rPr>
              <w:t>No</w:t>
            </w:r>
            <w:r>
              <w:rPr>
                <w:kern w:val="0"/>
                <w:sz w:val="24"/>
                <w:szCs w:val="24"/>
              </w:rPr>
              <w:t xml:space="preserve"> more than 100 words)</w:t>
            </w:r>
          </w:p>
        </w:tc>
        <w:tc>
          <w:tcPr>
            <w:tcW w:w="1692" w:type="dxa"/>
            <w:shd w:val="clear" w:color="auto" w:fill="auto"/>
            <w:vAlign w:val="center"/>
          </w:tcPr>
          <w:p>
            <w:pPr>
              <w:spacing w:line="216" w:lineRule="auto"/>
              <w:jc w:val="center"/>
              <w:rPr>
                <w:kern w:val="0"/>
                <w:sz w:val="24"/>
                <w:szCs w:val="24"/>
              </w:rPr>
            </w:pPr>
            <w:r>
              <w:rPr>
                <w:kern w:val="0"/>
                <w:sz w:val="24"/>
                <w:szCs w:val="24"/>
              </w:rPr>
              <w:t>Amount of Self-Raised Funds (RMB ten thousand)</w:t>
            </w:r>
          </w:p>
        </w:tc>
        <w:tc>
          <w:tcPr>
            <w:tcW w:w="1823" w:type="dxa"/>
            <w:shd w:val="clear" w:color="auto" w:fill="auto"/>
            <w:vAlign w:val="center"/>
          </w:tcPr>
          <w:p>
            <w:pPr>
              <w:spacing w:line="216" w:lineRule="auto"/>
              <w:jc w:val="center"/>
              <w:rPr>
                <w:kern w:val="0"/>
                <w:sz w:val="24"/>
                <w:szCs w:val="24"/>
              </w:rPr>
            </w:pPr>
            <w:r>
              <w:rPr>
                <w:rFonts w:hint="eastAsia"/>
                <w:kern w:val="0"/>
                <w:sz w:val="24"/>
                <w:szCs w:val="24"/>
              </w:rPr>
              <w:t>Distribution</w:t>
            </w:r>
            <w:r>
              <w:rPr>
                <w:kern w:val="0"/>
                <w:sz w:val="24"/>
                <w:szCs w:val="24"/>
              </w:rPr>
              <w:t xml:space="preserve"> A</w:t>
            </w:r>
            <w:r>
              <w:rPr>
                <w:rFonts w:hint="eastAsia"/>
                <w:kern w:val="0"/>
                <w:sz w:val="24"/>
                <w:szCs w:val="24"/>
              </w:rPr>
              <w:t>mount</w:t>
            </w:r>
            <w:r>
              <w:rPr>
                <w:kern w:val="0"/>
                <w:sz w:val="24"/>
                <w:szCs w:val="24"/>
              </w:rPr>
              <w:t xml:space="preserve"> </w:t>
            </w:r>
            <w:r>
              <w:rPr>
                <w:rFonts w:hint="eastAsia"/>
                <w:kern w:val="0"/>
                <w:sz w:val="24"/>
                <w:szCs w:val="24"/>
              </w:rPr>
              <w:t>of</w:t>
            </w:r>
            <w:r>
              <w:rPr>
                <w:kern w:val="0"/>
                <w:sz w:val="24"/>
                <w:szCs w:val="24"/>
              </w:rPr>
              <w:t xml:space="preserve"> Self-Raised Funds (RMB ten thousand)</w:t>
            </w:r>
          </w:p>
        </w:tc>
        <w:tc>
          <w:tcPr>
            <w:tcW w:w="1908" w:type="dxa"/>
            <w:shd w:val="clear" w:color="auto" w:fill="auto"/>
            <w:vAlign w:val="center"/>
          </w:tcPr>
          <w:p>
            <w:pPr>
              <w:spacing w:line="216" w:lineRule="auto"/>
              <w:jc w:val="center"/>
              <w:rPr>
                <w:kern w:val="0"/>
                <w:sz w:val="24"/>
                <w:szCs w:val="24"/>
              </w:rPr>
            </w:pPr>
            <w:r>
              <w:rPr>
                <w:kern w:val="0"/>
                <w:sz w:val="24"/>
                <w:szCs w:val="24"/>
              </w:rPr>
              <w:t>Amount of Municipal Financial Funding (RMB ten thousand)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exact"/>
          <w:jc w:val="center"/>
        </w:trPr>
        <w:tc>
          <w:tcPr>
            <w:tcW w:w="0" w:type="auto"/>
            <w:shd w:val="clear" w:color="auto" w:fill="auto"/>
            <w:vAlign w:val="center"/>
          </w:tcPr>
          <w:p>
            <w:pPr>
              <w:jc w:val="center"/>
              <w:rPr>
                <w:rFonts w:eastAsia="仿宋"/>
                <w:sz w:val="24"/>
                <w:szCs w:val="24"/>
              </w:rPr>
            </w:pPr>
            <w:r>
              <w:rPr>
                <w:rFonts w:eastAsia="仿宋"/>
                <w:sz w:val="24"/>
                <w:szCs w:val="24"/>
              </w:rPr>
              <w:t>□</w:t>
            </w:r>
          </w:p>
        </w:tc>
        <w:tc>
          <w:tcPr>
            <w:tcW w:w="0" w:type="auto"/>
            <w:shd w:val="clear" w:color="auto" w:fill="auto"/>
            <w:vAlign w:val="center"/>
          </w:tcPr>
          <w:p>
            <w:pPr>
              <w:jc w:val="center"/>
              <w:rPr>
                <w:bCs/>
                <w:sz w:val="24"/>
                <w:szCs w:val="24"/>
              </w:rPr>
            </w:pPr>
            <w:r>
              <w:rPr>
                <w:rFonts w:hint="eastAsia"/>
                <w:b/>
                <w:sz w:val="24"/>
                <w:szCs w:val="24"/>
              </w:rPr>
              <w:t>U</w:t>
            </w:r>
            <w:r>
              <w:rPr>
                <w:b/>
                <w:sz w:val="24"/>
                <w:szCs w:val="24"/>
              </w:rPr>
              <w:t>ndertaking Organization</w:t>
            </w:r>
          </w:p>
        </w:tc>
        <w:tc>
          <w:tcPr>
            <w:tcW w:w="3845" w:type="dxa"/>
            <w:shd w:val="clear" w:color="auto" w:fill="auto"/>
            <w:vAlign w:val="center"/>
          </w:tcPr>
          <w:p>
            <w:pPr>
              <w:jc w:val="center"/>
              <w:rPr>
                <w:b/>
                <w:sz w:val="24"/>
                <w:szCs w:val="24"/>
              </w:rPr>
            </w:pPr>
          </w:p>
        </w:tc>
        <w:tc>
          <w:tcPr>
            <w:tcW w:w="1239" w:type="dxa"/>
            <w:shd w:val="clear" w:color="auto" w:fill="auto"/>
            <w:vAlign w:val="center"/>
          </w:tcPr>
          <w:p>
            <w:pPr>
              <w:jc w:val="center"/>
              <w:rPr>
                <w:b/>
                <w:sz w:val="24"/>
                <w:szCs w:val="24"/>
              </w:rPr>
            </w:pPr>
          </w:p>
        </w:tc>
        <w:tc>
          <w:tcPr>
            <w:tcW w:w="1638" w:type="dxa"/>
            <w:shd w:val="clear" w:color="auto" w:fill="auto"/>
            <w:vAlign w:val="center"/>
          </w:tcPr>
          <w:p>
            <w:pPr>
              <w:jc w:val="center"/>
              <w:rPr>
                <w:b/>
                <w:sz w:val="24"/>
                <w:szCs w:val="24"/>
              </w:rPr>
            </w:pPr>
          </w:p>
        </w:tc>
        <w:tc>
          <w:tcPr>
            <w:tcW w:w="1692" w:type="dxa"/>
            <w:shd w:val="clear" w:color="auto" w:fill="auto"/>
            <w:vAlign w:val="center"/>
          </w:tcPr>
          <w:p>
            <w:pPr>
              <w:jc w:val="center"/>
              <w:rPr>
                <w:b/>
                <w:sz w:val="24"/>
                <w:szCs w:val="24"/>
              </w:rPr>
            </w:pPr>
          </w:p>
        </w:tc>
        <w:tc>
          <w:tcPr>
            <w:tcW w:w="1823" w:type="dxa"/>
            <w:shd w:val="clear" w:color="auto" w:fill="auto"/>
            <w:vAlign w:val="center"/>
          </w:tcPr>
          <w:p>
            <w:pPr>
              <w:jc w:val="center"/>
              <w:rPr>
                <w:kern w:val="0"/>
                <w:sz w:val="24"/>
                <w:szCs w:val="24"/>
              </w:rPr>
            </w:pPr>
          </w:p>
        </w:tc>
        <w:tc>
          <w:tcPr>
            <w:tcW w:w="1908" w:type="dxa"/>
            <w:shd w:val="clear" w:color="auto" w:fill="auto"/>
            <w:vAlign w:val="center"/>
          </w:tcPr>
          <w:p>
            <w:pPr>
              <w:jc w:val="center"/>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6" w:hRule="exact"/>
          <w:jc w:val="center"/>
        </w:trPr>
        <w:tc>
          <w:tcPr>
            <w:tcW w:w="0" w:type="auto"/>
            <w:shd w:val="clear" w:color="auto" w:fill="auto"/>
            <w:vAlign w:val="center"/>
          </w:tcPr>
          <w:p>
            <w:pPr>
              <w:jc w:val="center"/>
              <w:rPr>
                <w:rFonts w:eastAsia="仿宋"/>
                <w:sz w:val="24"/>
                <w:szCs w:val="24"/>
              </w:rPr>
            </w:pPr>
            <w:r>
              <w:rPr>
                <w:rFonts w:eastAsia="仿宋"/>
                <w:sz w:val="24"/>
                <w:szCs w:val="24"/>
              </w:rPr>
              <w:t>□</w:t>
            </w:r>
          </w:p>
        </w:tc>
        <w:tc>
          <w:tcPr>
            <w:tcW w:w="0" w:type="auto"/>
            <w:shd w:val="clear" w:color="auto" w:fill="auto"/>
            <w:vAlign w:val="center"/>
          </w:tcPr>
          <w:p>
            <w:pPr>
              <w:jc w:val="center"/>
              <w:rPr>
                <w:b/>
                <w:bCs/>
                <w:sz w:val="24"/>
                <w:szCs w:val="24"/>
                <w:lang w:bidi="ar"/>
              </w:rPr>
            </w:pPr>
            <w:bookmarkStart w:id="23" w:name="_Hlk171501811"/>
            <w:r>
              <w:rPr>
                <w:rFonts w:hint="eastAsia"/>
                <w:b/>
                <w:bCs/>
                <w:sz w:val="24"/>
                <w:szCs w:val="24"/>
                <w:lang w:bidi="ar"/>
              </w:rPr>
              <w:t>Cooperative</w:t>
            </w:r>
          </w:p>
          <w:p>
            <w:pPr>
              <w:jc w:val="center"/>
              <w:rPr>
                <w:bCs/>
                <w:sz w:val="24"/>
                <w:szCs w:val="24"/>
              </w:rPr>
            </w:pPr>
            <w:r>
              <w:rPr>
                <w:b/>
                <w:sz w:val="24"/>
                <w:szCs w:val="24"/>
              </w:rPr>
              <w:t>Organization</w:t>
            </w:r>
            <w:bookmarkEnd w:id="23"/>
          </w:p>
        </w:tc>
        <w:tc>
          <w:tcPr>
            <w:tcW w:w="3845" w:type="dxa"/>
            <w:shd w:val="clear" w:color="auto" w:fill="auto"/>
            <w:vAlign w:val="center"/>
          </w:tcPr>
          <w:p>
            <w:pPr>
              <w:jc w:val="left"/>
              <w:rPr>
                <w:kern w:val="0"/>
                <w:sz w:val="24"/>
                <w:szCs w:val="24"/>
              </w:rPr>
            </w:pPr>
            <w:r>
              <w:rPr>
                <w:kern w:val="0"/>
                <w:sz w:val="24"/>
                <w:szCs w:val="24"/>
              </w:rPr>
              <w:t>For organizations that are universities in Hong Kong or Macau, the name should automatically move up to leave enough space for signature.</w:t>
            </w:r>
          </w:p>
        </w:tc>
        <w:tc>
          <w:tcPr>
            <w:tcW w:w="1239" w:type="dxa"/>
            <w:shd w:val="clear" w:color="auto" w:fill="auto"/>
            <w:vAlign w:val="center"/>
          </w:tcPr>
          <w:p>
            <w:pPr>
              <w:jc w:val="center"/>
              <w:rPr>
                <w:kern w:val="0"/>
                <w:sz w:val="24"/>
                <w:szCs w:val="24"/>
              </w:rPr>
            </w:pPr>
          </w:p>
        </w:tc>
        <w:tc>
          <w:tcPr>
            <w:tcW w:w="1638" w:type="dxa"/>
            <w:shd w:val="clear" w:color="auto" w:fill="auto"/>
            <w:vAlign w:val="center"/>
          </w:tcPr>
          <w:p>
            <w:pPr>
              <w:jc w:val="center"/>
              <w:rPr>
                <w:kern w:val="0"/>
                <w:sz w:val="24"/>
                <w:szCs w:val="24"/>
              </w:rPr>
            </w:pPr>
          </w:p>
        </w:tc>
        <w:tc>
          <w:tcPr>
            <w:tcW w:w="1692" w:type="dxa"/>
            <w:shd w:val="clear" w:color="auto" w:fill="auto"/>
            <w:vAlign w:val="center"/>
          </w:tcPr>
          <w:p>
            <w:pPr>
              <w:jc w:val="center"/>
              <w:rPr>
                <w:kern w:val="0"/>
                <w:sz w:val="24"/>
                <w:szCs w:val="24"/>
              </w:rPr>
            </w:pPr>
          </w:p>
        </w:tc>
        <w:tc>
          <w:tcPr>
            <w:tcW w:w="1823" w:type="dxa"/>
            <w:shd w:val="clear" w:color="auto" w:fill="auto"/>
            <w:vAlign w:val="center"/>
          </w:tcPr>
          <w:p>
            <w:pPr>
              <w:jc w:val="center"/>
              <w:rPr>
                <w:kern w:val="0"/>
                <w:sz w:val="24"/>
                <w:szCs w:val="24"/>
              </w:rPr>
            </w:pPr>
          </w:p>
        </w:tc>
        <w:tc>
          <w:tcPr>
            <w:tcW w:w="1908" w:type="dxa"/>
            <w:shd w:val="clear" w:color="auto" w:fill="auto"/>
            <w:vAlign w:val="center"/>
          </w:tcPr>
          <w:p>
            <w:pPr>
              <w:jc w:val="center"/>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exact"/>
          <w:jc w:val="center"/>
        </w:trPr>
        <w:tc>
          <w:tcPr>
            <w:tcW w:w="9045" w:type="dxa"/>
            <w:gridSpan w:val="5"/>
            <w:shd w:val="clear" w:color="auto" w:fill="auto"/>
            <w:vAlign w:val="center"/>
          </w:tcPr>
          <w:p>
            <w:pPr>
              <w:jc w:val="center"/>
              <w:rPr>
                <w:sz w:val="24"/>
                <w:szCs w:val="24"/>
              </w:rPr>
            </w:pPr>
            <w:r>
              <w:rPr>
                <w:rFonts w:hint="eastAsia"/>
                <w:sz w:val="24"/>
                <w:szCs w:val="24"/>
              </w:rPr>
              <w:t>T</w:t>
            </w:r>
            <w:r>
              <w:rPr>
                <w:sz w:val="24"/>
                <w:szCs w:val="24"/>
              </w:rPr>
              <w:t>otal</w:t>
            </w:r>
          </w:p>
        </w:tc>
        <w:tc>
          <w:tcPr>
            <w:tcW w:w="1692" w:type="dxa"/>
            <w:shd w:val="clear" w:color="auto" w:fill="auto"/>
            <w:vAlign w:val="center"/>
          </w:tcPr>
          <w:p>
            <w:pPr>
              <w:jc w:val="center"/>
              <w:rPr>
                <w:sz w:val="24"/>
                <w:szCs w:val="24"/>
                <w:u w:val="single"/>
              </w:rPr>
            </w:pPr>
          </w:p>
        </w:tc>
        <w:tc>
          <w:tcPr>
            <w:tcW w:w="1823" w:type="dxa"/>
            <w:shd w:val="clear" w:color="auto" w:fill="auto"/>
            <w:vAlign w:val="center"/>
          </w:tcPr>
          <w:p>
            <w:pPr>
              <w:jc w:val="center"/>
              <w:rPr>
                <w:sz w:val="24"/>
                <w:szCs w:val="24"/>
                <w:u w:val="single"/>
              </w:rPr>
            </w:pPr>
          </w:p>
        </w:tc>
        <w:tc>
          <w:tcPr>
            <w:tcW w:w="1908" w:type="dxa"/>
            <w:shd w:val="clear" w:color="auto" w:fill="auto"/>
            <w:vAlign w:val="center"/>
          </w:tcPr>
          <w:p>
            <w:pPr>
              <w:jc w:val="center"/>
              <w:rPr>
                <w:sz w:val="24"/>
                <w:szCs w:val="24"/>
                <w:u w:val="single"/>
              </w:rPr>
            </w:pPr>
          </w:p>
        </w:tc>
      </w:tr>
    </w:tbl>
    <w:p>
      <w:pPr>
        <w:spacing w:line="320" w:lineRule="exact"/>
        <w:rPr>
          <w:bCs/>
          <w:sz w:val="24"/>
          <w:szCs w:val="24"/>
        </w:rPr>
      </w:pPr>
    </w:p>
    <w:p>
      <w:pPr>
        <w:spacing w:line="320" w:lineRule="exact"/>
        <w:rPr>
          <w:bCs/>
          <w:sz w:val="24"/>
          <w:szCs w:val="24"/>
        </w:rPr>
      </w:pPr>
      <w:r>
        <w:rPr>
          <w:bCs/>
          <w:sz w:val="24"/>
          <w:szCs w:val="24"/>
        </w:rPr>
        <w:t>Note: 1. For cooperative organizations that are universities or public research institutions in Hong Kong or Macau, t</w:t>
      </w:r>
      <w:r>
        <w:rPr>
          <w:rFonts w:hint="eastAsia"/>
          <w:bCs/>
          <w:sz w:val="24"/>
          <w:szCs w:val="24"/>
        </w:rPr>
        <w:t>he principal responsible person or an authorized representative may sign below the institution's name (authorization letter required), or affix the institution</w:t>
      </w:r>
      <w:r>
        <w:rPr>
          <w:bCs/>
          <w:sz w:val="24"/>
          <w:szCs w:val="24"/>
        </w:rPr>
        <w:t>’</w:t>
      </w:r>
      <w:r>
        <w:rPr>
          <w:rFonts w:hint="eastAsia"/>
          <w:bCs/>
          <w:sz w:val="24"/>
          <w:szCs w:val="24"/>
        </w:rPr>
        <w:t>s official seal.</w:t>
      </w:r>
    </w:p>
    <w:p>
      <w:pPr>
        <w:spacing w:line="320" w:lineRule="exact"/>
        <w:rPr>
          <w:rFonts w:eastAsiaTheme="minorEastAsia"/>
          <w:sz w:val="24"/>
          <w:szCs w:val="24"/>
        </w:rPr>
      </w:pPr>
      <w:r>
        <w:rPr>
          <w:bCs/>
          <w:sz w:val="24"/>
          <w:szCs w:val="24"/>
        </w:rPr>
        <w:t>2. For cooperative organizations that are universities or public research institutions in Hong Kong or Macau, fill in the Unified Social Credit Code entered at the time of system login.</w:t>
      </w:r>
      <w:r>
        <w:rPr>
          <w:rFonts w:eastAsiaTheme="minorEastAsia"/>
          <w:sz w:val="24"/>
          <w:szCs w:val="24"/>
        </w:rPr>
        <w:br w:type="page"/>
      </w:r>
    </w:p>
    <w:p>
      <w:pPr>
        <w:spacing w:after="78" w:afterLines="25" w:line="0" w:lineRule="atLeast"/>
        <w:jc w:val="left"/>
        <w:outlineLvl w:val="0"/>
        <w:rPr>
          <w:rFonts w:eastAsiaTheme="minorEastAsia"/>
          <w:sz w:val="24"/>
          <w:szCs w:val="24"/>
        </w:rPr>
      </w:pPr>
      <w:r>
        <w:rPr>
          <w:rFonts w:eastAsiaTheme="minorEastAsia"/>
          <w:sz w:val="24"/>
          <w:szCs w:val="24"/>
        </w:rPr>
        <w:t>4. Project Team Members (Including the project principal)</w:t>
      </w:r>
    </w:p>
    <w:tbl>
      <w:tblPr>
        <w:tblStyle w:val="30"/>
        <w:tblpPr w:leftFromText="180" w:rightFromText="180" w:vertAnchor="text" w:horzAnchor="margin" w:tblpY="217"/>
        <w:tblOverlap w:val="never"/>
        <w:tblW w:w="0" w:type="auto"/>
        <w:tblInd w:w="0" w:type="dxa"/>
        <w:tblLayout w:type="autofit"/>
        <w:tblCellMar>
          <w:top w:w="0" w:type="dxa"/>
          <w:left w:w="108" w:type="dxa"/>
          <w:bottom w:w="0" w:type="dxa"/>
          <w:right w:w="108" w:type="dxa"/>
        </w:tblCellMar>
      </w:tblPr>
      <w:tblGrid>
        <w:gridCol w:w="615"/>
        <w:gridCol w:w="1539"/>
        <w:gridCol w:w="925"/>
        <w:gridCol w:w="751"/>
        <w:gridCol w:w="731"/>
        <w:gridCol w:w="1648"/>
        <w:gridCol w:w="2133"/>
        <w:gridCol w:w="1772"/>
        <w:gridCol w:w="1374"/>
        <w:gridCol w:w="2731"/>
      </w:tblGrid>
      <w:tr>
        <w:tblPrEx>
          <w:tblCellMar>
            <w:top w:w="0" w:type="dxa"/>
            <w:left w:w="108" w:type="dxa"/>
            <w:bottom w:w="0" w:type="dxa"/>
            <w:right w:w="108" w:type="dxa"/>
          </w:tblCellMar>
        </w:tblPrEx>
        <w:trPr>
          <w:trHeight w:val="873" w:hRule="exact"/>
        </w:trPr>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No.</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rFonts w:hint="eastAsia"/>
                <w:sz w:val="24"/>
                <w:szCs w:val="24"/>
              </w:rPr>
              <w:t>Position</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rFonts w:hint="eastAsia"/>
                <w:sz w:val="24"/>
                <w:szCs w:val="24"/>
              </w:rPr>
              <w:t>N</w:t>
            </w:r>
            <w:r>
              <w:rPr>
                <w:sz w:val="24"/>
                <w:szCs w:val="24"/>
              </w:rPr>
              <w:t>ame</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rFonts w:hint="eastAsia"/>
                <w:sz w:val="24"/>
                <w:szCs w:val="24"/>
              </w:rPr>
              <w:t>I</w:t>
            </w:r>
            <w:r>
              <w:rPr>
                <w:sz w:val="24"/>
                <w:szCs w:val="24"/>
              </w:rPr>
              <w:t>D. No.</w:t>
            </w:r>
          </w:p>
        </w:tc>
        <w:tc>
          <w:tcPr>
            <w:tcW w:w="0" w:type="auto"/>
            <w:tcBorders>
              <w:top w:val="single" w:color="auto" w:sz="2" w:space="0"/>
              <w:left w:val="single" w:color="auto" w:sz="2" w:space="0"/>
              <w:bottom w:val="single" w:color="auto" w:sz="2" w:space="0"/>
              <w:right w:val="single" w:color="auto" w:sz="2" w:space="0"/>
            </w:tcBorders>
            <w:vAlign w:val="center"/>
          </w:tcPr>
          <w:p>
            <w:pPr>
              <w:suppressAutoHyphens/>
              <w:overflowPunct w:val="0"/>
              <w:spacing w:line="240" w:lineRule="exact"/>
              <w:jc w:val="center"/>
              <w:rPr>
                <w:sz w:val="24"/>
                <w:szCs w:val="24"/>
              </w:rPr>
            </w:pPr>
            <w:r>
              <w:rPr>
                <w:sz w:val="24"/>
                <w:szCs w:val="24"/>
              </w:rPr>
              <w:t>Title</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Education</w:t>
            </w:r>
            <w:r>
              <w:rPr>
                <w:rFonts w:hint="eastAsia"/>
                <w:sz w:val="24"/>
                <w:szCs w:val="24"/>
              </w:rPr>
              <w:t xml:space="preserve"> </w:t>
            </w:r>
            <w:r>
              <w:rPr>
                <w:sz w:val="24"/>
                <w:szCs w:val="24"/>
              </w:rPr>
              <w:t>Level</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Affiliated Organization</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Contact Telephone</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rFonts w:hint="eastAsia"/>
                <w:sz w:val="24"/>
                <w:szCs w:val="24"/>
              </w:rPr>
              <w:t>S</w:t>
            </w:r>
            <w:r>
              <w:rPr>
                <w:sz w:val="24"/>
                <w:szCs w:val="24"/>
              </w:rPr>
              <w:t>ignature</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Resume</w:t>
            </w:r>
          </w:p>
        </w:tc>
      </w:tr>
      <w:tr>
        <w:tblPrEx>
          <w:tblCellMar>
            <w:top w:w="0" w:type="dxa"/>
            <w:left w:w="108" w:type="dxa"/>
            <w:bottom w:w="0" w:type="dxa"/>
            <w:right w:w="108" w:type="dxa"/>
          </w:tblCellMar>
        </w:tblPrEx>
        <w:trPr>
          <w:trHeight w:val="1065" w:hRule="exact"/>
        </w:trPr>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rFonts w:hint="eastAsia"/>
                <w:sz w:val="24"/>
                <w:szCs w:val="24"/>
              </w:rPr>
              <w:t>P</w:t>
            </w:r>
            <w:r>
              <w:rPr>
                <w:sz w:val="24"/>
                <w:szCs w:val="24"/>
              </w:rPr>
              <w:t>roject Principal</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b/>
                <w:bCs/>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b/>
                <w:bCs/>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b/>
                <w:bCs/>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b/>
                <w:bCs/>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b/>
                <w:bCs/>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b/>
                <w:bCs/>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b/>
                <w:bCs/>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Webpage Link to be Filled in and Displayed</w:t>
            </w:r>
          </w:p>
        </w:tc>
      </w:tr>
      <w:tr>
        <w:tblPrEx>
          <w:tblCellMar>
            <w:top w:w="0" w:type="dxa"/>
            <w:left w:w="108" w:type="dxa"/>
            <w:bottom w:w="0" w:type="dxa"/>
            <w:right w:w="108" w:type="dxa"/>
          </w:tblCellMar>
        </w:tblPrEx>
        <w:trPr>
          <w:trHeight w:val="900" w:hRule="exact"/>
        </w:trPr>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Team Member</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Webpage Link to be Filled in and Displayed</w:t>
            </w:r>
          </w:p>
        </w:tc>
      </w:tr>
      <w:tr>
        <w:tblPrEx>
          <w:tblCellMar>
            <w:top w:w="0" w:type="dxa"/>
            <w:left w:w="108" w:type="dxa"/>
            <w:bottom w:w="0" w:type="dxa"/>
            <w:right w:w="108" w:type="dxa"/>
          </w:tblCellMar>
        </w:tblPrEx>
        <w:trPr>
          <w:trHeight w:val="969" w:hRule="exact"/>
        </w:trPr>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Team Member</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Webpage Link to be Filled in and Displayed</w:t>
            </w:r>
          </w:p>
        </w:tc>
      </w:tr>
      <w:tr>
        <w:tblPrEx>
          <w:tblCellMar>
            <w:top w:w="0" w:type="dxa"/>
            <w:left w:w="108" w:type="dxa"/>
            <w:bottom w:w="0" w:type="dxa"/>
            <w:right w:w="108" w:type="dxa"/>
          </w:tblCellMar>
        </w:tblPrEx>
        <w:trPr>
          <w:trHeight w:val="1038" w:hRule="exact"/>
        </w:trPr>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Team Member</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Webpage Link to be Filled in and Displayed</w:t>
            </w:r>
          </w:p>
        </w:tc>
      </w:tr>
      <w:tr>
        <w:tblPrEx>
          <w:tblCellMar>
            <w:top w:w="0" w:type="dxa"/>
            <w:left w:w="108" w:type="dxa"/>
            <w:bottom w:w="0" w:type="dxa"/>
            <w:right w:w="108" w:type="dxa"/>
          </w:tblCellMar>
        </w:tblPrEx>
        <w:trPr>
          <w:trHeight w:val="1159" w:hRule="exact"/>
        </w:trPr>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Team Member</w:t>
            </w: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before="78" w:beforeLines="25" w:line="240" w:lineRule="exact"/>
              <w:ind w:firstLine="480" w:firstLineChars="200"/>
              <w:jc w:val="center"/>
              <w:rPr>
                <w:sz w:val="24"/>
                <w:szCs w:val="24"/>
              </w:rPr>
            </w:pPr>
          </w:p>
        </w:tc>
        <w:tc>
          <w:tcPr>
            <w:tcW w:w="0" w:type="auto"/>
            <w:tcBorders>
              <w:top w:val="single" w:color="auto" w:sz="2" w:space="0"/>
              <w:left w:val="single" w:color="auto" w:sz="2" w:space="0"/>
              <w:bottom w:val="single" w:color="auto" w:sz="2" w:space="0"/>
              <w:right w:val="single" w:color="auto" w:sz="2" w:space="0"/>
            </w:tcBorders>
            <w:vAlign w:val="center"/>
          </w:tcPr>
          <w:p>
            <w:pPr>
              <w:spacing w:line="240" w:lineRule="exact"/>
              <w:jc w:val="center"/>
              <w:rPr>
                <w:sz w:val="24"/>
                <w:szCs w:val="24"/>
              </w:rPr>
            </w:pPr>
            <w:r>
              <w:rPr>
                <w:sz w:val="24"/>
                <w:szCs w:val="24"/>
              </w:rPr>
              <w:t>Webpage Link to be Filled in and Displayed</w:t>
            </w:r>
          </w:p>
        </w:tc>
      </w:tr>
    </w:tbl>
    <w:p>
      <w:pPr>
        <w:spacing w:line="320" w:lineRule="exact"/>
        <w:rPr>
          <w:rFonts w:eastAsiaTheme="minorEastAsia"/>
          <w:bCs/>
          <w:sz w:val="24"/>
          <w:szCs w:val="24"/>
        </w:rPr>
      </w:pPr>
      <w:r>
        <w:rPr>
          <w:rFonts w:eastAsiaTheme="minorEastAsia"/>
          <w:bCs/>
          <w:sz w:val="24"/>
          <w:szCs w:val="24"/>
        </w:rPr>
        <w:t>Note: 1. The project principal should be a full-time employee of the project undertaking organization.</w:t>
      </w:r>
    </w:p>
    <w:p>
      <w:pPr>
        <w:spacing w:line="320" w:lineRule="exact"/>
        <w:rPr>
          <w:rFonts w:eastAsiaTheme="minorEastAsia"/>
          <w:bCs/>
          <w:sz w:val="24"/>
          <w:szCs w:val="24"/>
        </w:rPr>
      </w:pPr>
      <w:r>
        <w:rPr>
          <w:rFonts w:eastAsiaTheme="minorEastAsia"/>
          <w:bCs/>
          <w:sz w:val="24"/>
          <w:szCs w:val="24"/>
        </w:rPr>
        <w:t>2. The number of project team members (including the project principal) should not exceed 5 people.</w:t>
      </w:r>
    </w:p>
    <w:p>
      <w:pPr>
        <w:spacing w:after="78" w:afterLines="25" w:line="0" w:lineRule="atLeast"/>
        <w:jc w:val="left"/>
        <w:outlineLvl w:val="0"/>
        <w:rPr>
          <w:rFonts w:hint="default" w:eastAsiaTheme="minorEastAsia"/>
          <w:b/>
          <w:bCs/>
          <w:sz w:val="24"/>
          <w:szCs w:val="24"/>
          <w:lang w:val="en-US"/>
        </w:rPr>
      </w:pPr>
      <w:r>
        <w:rPr>
          <w:rFonts w:hint="eastAsia" w:eastAsiaTheme="minorEastAsia"/>
          <w:bCs/>
          <w:sz w:val="24"/>
          <w:szCs w:val="24"/>
          <w:lang w:val="en-US" w:eastAsia="zh-CN"/>
        </w:rPr>
        <w:t>3.For the project principal who is currently a doctoral student, the student's supervisor confirms that the doctoral study period is from ______ (Month), _______(Year) to _______ (Month), _______(Year), and that the content of the applicant's doctoral thesis is not directly used for the application of this project. Supervisor's signature: __________________.</w:t>
      </w:r>
    </w:p>
    <w:p>
      <w:pPr>
        <w:spacing w:line="320" w:lineRule="exact"/>
        <w:rPr>
          <w:rFonts w:hint="eastAsia" w:eastAsiaTheme="minorEastAsia"/>
          <w:bCs/>
          <w:sz w:val="24"/>
          <w:szCs w:val="24"/>
          <w:lang w:val="en-US" w:eastAsia="zh-CN"/>
        </w:rPr>
      </w:pPr>
    </w:p>
    <w:p>
      <w:pPr>
        <w:spacing w:after="78" w:afterLines="25" w:line="0" w:lineRule="atLeast"/>
        <w:jc w:val="left"/>
        <w:outlineLvl w:val="0"/>
        <w:rPr>
          <w:rFonts w:eastAsiaTheme="minorEastAsia"/>
          <w:b/>
          <w:bCs/>
          <w:sz w:val="24"/>
          <w:szCs w:val="24"/>
        </w:rPr>
      </w:pPr>
    </w:p>
    <w:p>
      <w:pPr>
        <w:spacing w:after="78" w:afterLines="25" w:line="0" w:lineRule="atLeast"/>
        <w:jc w:val="left"/>
        <w:outlineLvl w:val="0"/>
        <w:rPr>
          <w:rFonts w:eastAsiaTheme="minorEastAsia"/>
          <w:b/>
          <w:bCs/>
          <w:sz w:val="24"/>
          <w:szCs w:val="24"/>
        </w:rPr>
        <w:sectPr>
          <w:pgSz w:w="16839" w:h="11907" w:orient="landscape"/>
          <w:pgMar w:top="1418" w:right="1418" w:bottom="1418" w:left="1418" w:header="851" w:footer="737" w:gutter="0"/>
          <w:cols w:space="720" w:num="1"/>
          <w:docGrid w:type="lines" w:linePitch="312" w:charSpace="0"/>
        </w:sectPr>
      </w:pPr>
    </w:p>
    <w:p>
      <w:pPr>
        <w:spacing w:after="78" w:afterLines="25" w:line="0" w:lineRule="atLeast"/>
        <w:jc w:val="left"/>
        <w:outlineLvl w:val="0"/>
        <w:rPr>
          <w:rFonts w:eastAsiaTheme="minorEastAsia"/>
          <w:sz w:val="24"/>
          <w:szCs w:val="24"/>
        </w:rPr>
      </w:pPr>
      <w:r>
        <w:rPr>
          <w:rFonts w:eastAsiaTheme="minorEastAsia"/>
          <w:sz w:val="24"/>
          <w:szCs w:val="24"/>
        </w:rPr>
        <w:t>5. Project Description (No more than 400 words)</w:t>
      </w:r>
    </w:p>
    <w:tbl>
      <w:tblPr>
        <w:tblStyle w:val="30"/>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0" w:hRule="exact"/>
          <w:jc w:val="center"/>
        </w:trPr>
        <w:tc>
          <w:tcPr>
            <w:tcW w:w="9287" w:type="dxa"/>
            <w:tcBorders>
              <w:top w:val="single" w:color="auto" w:sz="4" w:space="0"/>
              <w:left w:val="single" w:color="auto" w:sz="4" w:space="0"/>
              <w:bottom w:val="single" w:color="auto" w:sz="4" w:space="0"/>
              <w:right w:val="single" w:color="auto" w:sz="4" w:space="0"/>
            </w:tcBorders>
          </w:tcPr>
          <w:p>
            <w:pPr>
              <w:spacing w:before="78" w:beforeLines="25" w:line="276" w:lineRule="auto"/>
              <w:ind w:firstLine="480" w:firstLineChars="200"/>
              <w:rPr>
                <w:bCs/>
                <w:iCs/>
                <w:sz w:val="24"/>
                <w:szCs w:val="24"/>
              </w:rPr>
            </w:pPr>
          </w:p>
        </w:tc>
      </w:tr>
    </w:tbl>
    <w:p>
      <w:pPr>
        <w:widowControl/>
        <w:jc w:val="left"/>
        <w:rPr>
          <w:b/>
          <w:sz w:val="24"/>
          <w:szCs w:val="24"/>
        </w:rPr>
      </w:pPr>
    </w:p>
    <w:p>
      <w:pPr>
        <w:spacing w:after="78" w:afterLines="25" w:line="0" w:lineRule="atLeast"/>
        <w:jc w:val="left"/>
        <w:outlineLvl w:val="0"/>
        <w:rPr>
          <w:rFonts w:eastAsiaTheme="minorEastAsia"/>
          <w:b/>
          <w:bCs/>
          <w:sz w:val="24"/>
          <w:szCs w:val="24"/>
        </w:rPr>
        <w:sectPr>
          <w:pgSz w:w="11907" w:h="16839"/>
          <w:pgMar w:top="1418" w:right="1418" w:bottom="1418" w:left="1418" w:header="851" w:footer="737" w:gutter="0"/>
          <w:cols w:space="720" w:num="1"/>
          <w:docGrid w:type="lines" w:linePitch="312" w:charSpace="0"/>
        </w:sectPr>
      </w:pPr>
    </w:p>
    <w:p>
      <w:pPr>
        <w:spacing w:after="78" w:afterLines="25" w:line="0" w:lineRule="atLeast"/>
        <w:jc w:val="left"/>
        <w:outlineLvl w:val="0"/>
        <w:rPr>
          <w:rFonts w:eastAsiaTheme="majorEastAsia"/>
          <w:sz w:val="24"/>
          <w:szCs w:val="24"/>
        </w:rPr>
      </w:pPr>
      <w:bookmarkStart w:id="24" w:name="OLE_LINK8"/>
      <w:r>
        <w:rPr>
          <w:rFonts w:eastAsiaTheme="majorEastAsia"/>
          <w:sz w:val="24"/>
          <w:szCs w:val="24"/>
        </w:rPr>
        <w:t>6. Application Report (See template of the report in attachment and submit in PDF format)</w:t>
      </w:r>
    </w:p>
    <w:bookmarkEnd w:id="24"/>
    <w:p>
      <w:pPr>
        <w:widowControl/>
        <w:snapToGrid w:val="0"/>
        <w:spacing w:after="78" w:afterLines="25"/>
        <w:jc w:val="left"/>
        <w:rPr>
          <w:kern w:val="0"/>
          <w:sz w:val="24"/>
          <w:szCs w:val="24"/>
        </w:rPr>
      </w:pPr>
    </w:p>
    <w:p>
      <w:pPr>
        <w:spacing w:after="78" w:afterLines="25" w:line="0" w:lineRule="atLeast"/>
        <w:jc w:val="left"/>
        <w:outlineLvl w:val="0"/>
        <w:rPr>
          <w:rFonts w:eastAsiaTheme="majorEastAsia"/>
          <w:sz w:val="24"/>
          <w:szCs w:val="24"/>
        </w:rPr>
      </w:pPr>
      <w:bookmarkStart w:id="25" w:name="OLE_LINK11"/>
      <w:r>
        <w:rPr>
          <w:rFonts w:eastAsiaTheme="majorEastAsia"/>
          <w:sz w:val="24"/>
          <w:szCs w:val="24"/>
        </w:rPr>
        <w:t xml:space="preserve">7. </w:t>
      </w:r>
      <w:r>
        <w:rPr>
          <w:rFonts w:hint="eastAsia" w:eastAsiaTheme="majorEastAsia"/>
          <w:sz w:val="24"/>
          <w:szCs w:val="24"/>
        </w:rPr>
        <w:t xml:space="preserve">Project </w:t>
      </w:r>
      <w:r>
        <w:rPr>
          <w:rFonts w:eastAsiaTheme="majorEastAsia"/>
          <w:sz w:val="24"/>
          <w:szCs w:val="24"/>
        </w:rPr>
        <w:t>O</w:t>
      </w:r>
      <w:r>
        <w:rPr>
          <w:rFonts w:hint="eastAsia" w:eastAsiaTheme="majorEastAsia"/>
          <w:sz w:val="24"/>
          <w:szCs w:val="24"/>
        </w:rPr>
        <w:t>bjectives</w:t>
      </w:r>
      <w:r>
        <w:rPr>
          <w:rFonts w:eastAsiaTheme="majorEastAsia"/>
          <w:sz w:val="24"/>
          <w:szCs w:val="24"/>
        </w:rPr>
        <w:t xml:space="preserve"> (This will be an important reference for project approval and acceptance, please fill in according to the report content)</w:t>
      </w:r>
    </w:p>
    <w:bookmarkEnd w:id="25"/>
    <w:tbl>
      <w:tblPr>
        <w:tblStyle w:val="30"/>
        <w:tblW w:w="9323"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8"/>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exact"/>
        </w:trPr>
        <w:tc>
          <w:tcPr>
            <w:tcW w:w="6488" w:type="dxa"/>
            <w:tcBorders>
              <w:top w:val="single" w:color="auto" w:sz="4" w:space="0"/>
              <w:left w:val="single" w:color="auto" w:sz="4" w:space="0"/>
              <w:bottom w:val="single" w:color="auto" w:sz="4" w:space="0"/>
              <w:right w:val="single" w:color="auto" w:sz="4" w:space="0"/>
            </w:tcBorders>
            <w:vAlign w:val="center"/>
          </w:tcPr>
          <w:p>
            <w:pPr>
              <w:widowControl/>
              <w:snapToGrid w:val="0"/>
              <w:spacing w:before="78" w:beforeLines="25" w:after="78" w:afterLines="25" w:line="240" w:lineRule="exact"/>
              <w:jc w:val="right"/>
              <w:rPr>
                <w:kern w:val="0"/>
                <w:sz w:val="24"/>
                <w:szCs w:val="24"/>
              </w:rPr>
            </w:pPr>
            <w:r>
              <w:rPr>
                <w:kern w:val="0"/>
                <w:sz w:val="24"/>
                <w:szCs w:val="24"/>
              </w:rPr>
              <w:t xml:space="preserve">Number of Paper Publications during the Project Period </w:t>
            </w:r>
          </w:p>
          <w:p>
            <w:pPr>
              <w:widowControl/>
              <w:snapToGrid w:val="0"/>
              <w:spacing w:before="78" w:beforeLines="25" w:after="78" w:afterLines="25" w:line="240" w:lineRule="exact"/>
              <w:jc w:val="right"/>
              <w:rPr>
                <w:kern w:val="0"/>
                <w:sz w:val="24"/>
                <w:szCs w:val="24"/>
              </w:rPr>
            </w:pPr>
            <w:r>
              <w:rPr>
                <w:kern w:val="0"/>
                <w:sz w:val="24"/>
                <w:szCs w:val="24"/>
              </w:rPr>
              <w:t>(Total number of papers /SCI index/ EI index)</w:t>
            </w:r>
          </w:p>
        </w:tc>
        <w:tc>
          <w:tcPr>
            <w:tcW w:w="2835" w:type="dxa"/>
            <w:tcBorders>
              <w:top w:val="single" w:color="auto" w:sz="4" w:space="0"/>
              <w:left w:val="single" w:color="auto" w:sz="4" w:space="0"/>
              <w:bottom w:val="single" w:color="auto" w:sz="4" w:space="0"/>
              <w:right w:val="single" w:color="auto" w:sz="4" w:space="0"/>
            </w:tcBorders>
            <w:vAlign w:val="center"/>
          </w:tcPr>
          <w:p>
            <w:pPr>
              <w:widowControl/>
              <w:snapToGrid w:val="0"/>
              <w:spacing w:before="78" w:beforeLines="25" w:after="78" w:afterLines="25" w:line="240" w:lineRule="exact"/>
              <w:jc w:val="center"/>
              <w:rPr>
                <w:sz w:val="24"/>
                <w:szCs w:val="24"/>
              </w:rPr>
            </w:pPr>
            <w:r>
              <w:rPr>
                <w:sz w:val="24"/>
                <w:szCs w:val="24"/>
              </w:rPr>
              <w:t>/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exact"/>
        </w:trPr>
        <w:tc>
          <w:tcPr>
            <w:tcW w:w="6488" w:type="dxa"/>
            <w:tcBorders>
              <w:top w:val="single" w:color="auto" w:sz="4" w:space="0"/>
              <w:left w:val="single" w:color="auto" w:sz="4" w:space="0"/>
              <w:bottom w:val="single" w:color="auto" w:sz="4" w:space="0"/>
              <w:right w:val="single" w:color="auto" w:sz="4" w:space="0"/>
            </w:tcBorders>
            <w:vAlign w:val="center"/>
          </w:tcPr>
          <w:p>
            <w:pPr>
              <w:widowControl/>
              <w:snapToGrid w:val="0"/>
              <w:spacing w:before="78" w:beforeLines="25" w:after="78" w:afterLines="25" w:line="240" w:lineRule="exact"/>
              <w:jc w:val="right"/>
              <w:rPr>
                <w:kern w:val="0"/>
                <w:sz w:val="24"/>
                <w:szCs w:val="24"/>
              </w:rPr>
            </w:pPr>
            <w:r>
              <w:rPr>
                <w:kern w:val="0"/>
                <w:sz w:val="24"/>
                <w:szCs w:val="24"/>
              </w:rPr>
              <w:t>Number of Trained Talents during the Project Period (Doctoral / Master’s / engineers / technical workers)</w:t>
            </w:r>
          </w:p>
        </w:tc>
        <w:tc>
          <w:tcPr>
            <w:tcW w:w="2835" w:type="dxa"/>
            <w:tcBorders>
              <w:top w:val="single" w:color="auto" w:sz="4" w:space="0"/>
              <w:left w:val="single" w:color="auto" w:sz="4" w:space="0"/>
              <w:bottom w:val="single" w:color="auto" w:sz="4" w:space="0"/>
              <w:right w:val="single" w:color="auto" w:sz="4" w:space="0"/>
            </w:tcBorders>
            <w:vAlign w:val="center"/>
          </w:tcPr>
          <w:p>
            <w:pPr>
              <w:widowControl/>
              <w:snapToGrid w:val="0"/>
              <w:spacing w:before="78" w:beforeLines="25" w:after="78" w:afterLines="25" w:line="240" w:lineRule="exact"/>
              <w:jc w:val="center"/>
              <w:rPr>
                <w:kern w:val="0"/>
                <w:sz w:val="24"/>
                <w:szCs w:val="24"/>
              </w:rPr>
            </w:pPr>
            <w:r>
              <w:rPr>
                <w:sz w:val="24"/>
                <w:szCs w:val="24"/>
              </w:rPr>
              <w:fldChar w:fldCharType="begin"/>
            </w:r>
            <w:r>
              <w:rPr>
                <w:sz w:val="24"/>
                <w:szCs w:val="24"/>
              </w:rPr>
              <w:instrText xml:space="preserve"> MERGEFIELD  $proj.pc04  \* MERGEFORMAT </w:instrText>
            </w:r>
            <w:r>
              <w:rPr>
                <w:sz w:val="24"/>
                <w:szCs w:val="24"/>
              </w:rPr>
              <w:fldChar w:fldCharType="separate"/>
            </w:r>
            <w:r>
              <w:rPr>
                <w:sz w:val="24"/>
                <w:szCs w:val="24"/>
              </w:rPr>
              <w:t xml:space="preserve">   /      /      /      /</w:t>
            </w:r>
            <w:r>
              <w:rPr>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exact"/>
        </w:trPr>
        <w:tc>
          <w:tcPr>
            <w:tcW w:w="6488" w:type="dxa"/>
            <w:tcBorders>
              <w:top w:val="single" w:color="auto" w:sz="4" w:space="0"/>
              <w:left w:val="single" w:color="auto" w:sz="4" w:space="0"/>
              <w:bottom w:val="single" w:color="auto" w:sz="4" w:space="0"/>
              <w:right w:val="single" w:color="auto" w:sz="4" w:space="0"/>
            </w:tcBorders>
            <w:vAlign w:val="center"/>
          </w:tcPr>
          <w:p>
            <w:pPr>
              <w:widowControl/>
              <w:snapToGrid w:val="0"/>
              <w:spacing w:before="78" w:beforeLines="25" w:after="78" w:afterLines="25" w:line="240" w:lineRule="exact"/>
              <w:jc w:val="right"/>
              <w:rPr>
                <w:kern w:val="0"/>
                <w:sz w:val="24"/>
                <w:szCs w:val="24"/>
              </w:rPr>
            </w:pPr>
            <w:r>
              <w:rPr>
                <w:kern w:val="0"/>
                <w:sz w:val="24"/>
                <w:szCs w:val="24"/>
              </w:rPr>
              <w:t>Number of Patent Applications during the Project Period (Invention patents / utility models/ PCT)</w:t>
            </w:r>
          </w:p>
        </w:tc>
        <w:tc>
          <w:tcPr>
            <w:tcW w:w="2835" w:type="dxa"/>
            <w:tcBorders>
              <w:top w:val="single" w:color="auto" w:sz="4" w:space="0"/>
              <w:left w:val="single" w:color="auto" w:sz="4" w:space="0"/>
              <w:bottom w:val="single" w:color="auto" w:sz="4" w:space="0"/>
              <w:right w:val="single" w:color="auto" w:sz="4" w:space="0"/>
            </w:tcBorders>
            <w:vAlign w:val="center"/>
          </w:tcPr>
          <w:p>
            <w:pPr>
              <w:widowControl/>
              <w:snapToGrid w:val="0"/>
              <w:spacing w:before="78" w:beforeLines="25" w:after="78" w:afterLines="25" w:line="240" w:lineRule="exact"/>
              <w:jc w:val="center"/>
              <w:rPr>
                <w:sz w:val="24"/>
                <w:szCs w:val="24"/>
              </w:rPr>
            </w:pPr>
            <w:r>
              <w:rPr>
                <w:sz w:val="24"/>
                <w:szCs w:val="24"/>
              </w:rPr>
              <w:t xml:space="preserve">/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trPr>
        <w:tc>
          <w:tcPr>
            <w:tcW w:w="6488" w:type="dxa"/>
            <w:tcBorders>
              <w:top w:val="single" w:color="auto" w:sz="4" w:space="0"/>
              <w:left w:val="single" w:color="auto" w:sz="4" w:space="0"/>
              <w:bottom w:val="single" w:color="auto" w:sz="4" w:space="0"/>
              <w:right w:val="single" w:color="auto" w:sz="4" w:space="0"/>
            </w:tcBorders>
            <w:vAlign w:val="center"/>
          </w:tcPr>
          <w:p>
            <w:pPr>
              <w:widowControl/>
              <w:snapToGrid w:val="0"/>
              <w:spacing w:before="78" w:beforeLines="25" w:after="78" w:afterLines="25"/>
              <w:jc w:val="right"/>
              <w:rPr>
                <w:kern w:val="0"/>
                <w:sz w:val="24"/>
                <w:szCs w:val="24"/>
              </w:rPr>
            </w:pPr>
            <w:r>
              <w:rPr>
                <w:kern w:val="0"/>
                <w:sz w:val="24"/>
                <w:szCs w:val="24"/>
              </w:rPr>
              <w:t>Number of Research Assistants Recruitment during the Project Period</w:t>
            </w:r>
          </w:p>
        </w:tc>
        <w:tc>
          <w:tcPr>
            <w:tcW w:w="2835" w:type="dxa"/>
            <w:tcBorders>
              <w:top w:val="single" w:color="auto" w:sz="4" w:space="0"/>
              <w:left w:val="single" w:color="auto" w:sz="4" w:space="0"/>
              <w:bottom w:val="single" w:color="auto" w:sz="4" w:space="0"/>
              <w:right w:val="single" w:color="auto" w:sz="4" w:space="0"/>
            </w:tcBorders>
            <w:vAlign w:val="center"/>
          </w:tcPr>
          <w:p>
            <w:pPr>
              <w:widowControl/>
              <w:snapToGrid w:val="0"/>
              <w:spacing w:before="78" w:beforeLines="25" w:after="78" w:afterLines="25" w:line="240" w:lineRule="exact"/>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3" w:hRule="exact"/>
        </w:trPr>
        <w:tc>
          <w:tcPr>
            <w:tcW w:w="9323" w:type="dxa"/>
            <w:gridSpan w:val="2"/>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line="240" w:lineRule="exact"/>
              <w:jc w:val="left"/>
              <w:rPr>
                <w:kern w:val="0"/>
                <w:sz w:val="24"/>
                <w:szCs w:val="24"/>
              </w:rPr>
            </w:pPr>
            <w:r>
              <w:rPr>
                <w:kern w:val="0"/>
                <w:sz w:val="24"/>
                <w:szCs w:val="24"/>
              </w:rPr>
              <w:t>Expected Research Outputs of This Project (Combination of qualitative and quantitative analysis)</w:t>
            </w:r>
          </w:p>
          <w:p>
            <w:pPr>
              <w:widowControl/>
              <w:snapToGrid w:val="0"/>
              <w:spacing w:before="78" w:beforeLines="25" w:after="78" w:afterLines="25" w:line="240" w:lineRule="exact"/>
              <w:jc w:val="left"/>
              <w:rPr>
                <w:sz w:val="24"/>
                <w:szCs w:val="24"/>
              </w:rPr>
            </w:pPr>
            <w:r>
              <w:rPr>
                <w:kern w:val="0"/>
                <w:sz w:val="24"/>
                <w:szCs w:val="24"/>
              </w:rPr>
              <w:t>(No more than 300 words)</w:t>
            </w:r>
          </w:p>
        </w:tc>
      </w:tr>
    </w:tbl>
    <w:p>
      <w:pPr>
        <w:widowControl/>
        <w:snapToGrid w:val="0"/>
        <w:spacing w:before="78" w:beforeLines="25" w:after="78" w:afterLines="25" w:line="320" w:lineRule="exact"/>
        <w:rPr>
          <w:rFonts w:eastAsiaTheme="minorEastAsia"/>
          <w:sz w:val="24"/>
          <w:szCs w:val="24"/>
        </w:rPr>
      </w:pPr>
      <w:r>
        <w:rPr>
          <w:rFonts w:eastAsiaTheme="minorEastAsia"/>
          <w:sz w:val="24"/>
          <w:szCs w:val="24"/>
        </w:rPr>
        <w:t>Note: 1. Publications during the project implementation period must directly relate to the funded research. Project team members must either be the first author or corresponding author of the paper, and the organization mentioned in the paper should identify the project's leading or collaborating organizations. The acknowledgments section must include the project ID number.</w:t>
      </w:r>
    </w:p>
    <w:p>
      <w:pPr>
        <w:widowControl/>
        <w:snapToGrid w:val="0"/>
        <w:spacing w:before="78" w:beforeLines="25" w:after="78" w:afterLines="25" w:line="320" w:lineRule="exact"/>
        <w:rPr>
          <w:rFonts w:eastAsiaTheme="minorEastAsia"/>
          <w:sz w:val="24"/>
          <w:szCs w:val="24"/>
        </w:rPr>
      </w:pPr>
    </w:p>
    <w:p>
      <w:pPr>
        <w:widowControl/>
        <w:snapToGrid w:val="0"/>
        <w:spacing w:before="78" w:beforeLines="25" w:after="78" w:afterLines="25" w:line="320" w:lineRule="exact"/>
        <w:rPr>
          <w:rFonts w:eastAsiaTheme="minorEastAsia"/>
          <w:sz w:val="24"/>
          <w:szCs w:val="24"/>
        </w:rPr>
      </w:pPr>
      <w:r>
        <w:rPr>
          <w:rFonts w:eastAsiaTheme="minorEastAsia"/>
          <w:sz w:val="24"/>
          <w:szCs w:val="24"/>
        </w:rPr>
        <w:t>2. Doctoral and Master’s students trained during the project implementation period must be listed, and evidence of their training must be provided by their respective organization at the time of acceptance. Employees hired during the implementation period who already hold Doctoral or Master’s degrees are not considered as having been trained personnel during this period.</w:t>
      </w:r>
    </w:p>
    <w:p>
      <w:pPr>
        <w:widowControl/>
        <w:snapToGrid w:val="0"/>
        <w:spacing w:before="78" w:beforeLines="25" w:after="78" w:afterLines="25" w:line="320" w:lineRule="exact"/>
        <w:rPr>
          <w:rFonts w:eastAsiaTheme="minorEastAsia"/>
          <w:sz w:val="24"/>
          <w:szCs w:val="24"/>
        </w:rPr>
      </w:pPr>
      <w:r>
        <w:rPr>
          <w:rFonts w:eastAsiaTheme="minorEastAsia"/>
          <w:sz w:val="24"/>
          <w:szCs w:val="24"/>
        </w:rPr>
        <w:t xml:space="preserve">3. </w:t>
      </w:r>
      <w:r>
        <w:rPr>
          <w:rFonts w:hint="eastAsia" w:eastAsiaTheme="minorEastAsia"/>
          <w:sz w:val="24"/>
          <w:szCs w:val="24"/>
        </w:rPr>
        <w:t>Engineers and technicians trained during the implementation period must provide proof of social security payments during the implementation period at the time of acceptance. Engineers must provide nationally recognized professional qualification certificates, and technicians must provide training certificates.</w:t>
      </w:r>
    </w:p>
    <w:p>
      <w:pPr>
        <w:widowControl/>
        <w:snapToGrid w:val="0"/>
        <w:spacing w:before="78" w:beforeLines="25" w:after="78" w:afterLines="25" w:line="320" w:lineRule="exact"/>
        <w:rPr>
          <w:rFonts w:eastAsiaTheme="minorEastAsia"/>
          <w:sz w:val="24"/>
          <w:szCs w:val="24"/>
        </w:rPr>
      </w:pPr>
    </w:p>
    <w:p>
      <w:pPr>
        <w:widowControl/>
        <w:snapToGrid w:val="0"/>
        <w:spacing w:before="78" w:beforeLines="25" w:after="78" w:afterLines="25" w:line="320" w:lineRule="exact"/>
        <w:rPr>
          <w:rFonts w:eastAsiaTheme="minorEastAsia"/>
          <w:sz w:val="24"/>
          <w:szCs w:val="24"/>
        </w:rPr>
      </w:pPr>
      <w:r>
        <w:rPr>
          <w:rFonts w:eastAsiaTheme="minorEastAsia"/>
          <w:sz w:val="24"/>
          <w:szCs w:val="24"/>
        </w:rPr>
        <w:t>4. Patents a</w:t>
      </w:r>
      <w:r>
        <w:rPr>
          <w:rFonts w:hint="eastAsia" w:eastAsiaTheme="minorEastAsia"/>
          <w:sz w:val="24"/>
          <w:szCs w:val="24"/>
        </w:rPr>
        <w:t>pplied</w:t>
      </w:r>
      <w:r>
        <w:rPr>
          <w:rFonts w:eastAsiaTheme="minorEastAsia"/>
          <w:sz w:val="24"/>
          <w:szCs w:val="24"/>
        </w:rPr>
        <w:t xml:space="preserve"> during the implementation period should be related to the contract research content, and the project undertaking organization or cooperative organization should be the patentee.</w:t>
      </w:r>
    </w:p>
    <w:p>
      <w:pPr>
        <w:widowControl/>
        <w:snapToGrid w:val="0"/>
        <w:spacing w:before="78" w:beforeLines="25" w:after="78" w:afterLines="25" w:line="320" w:lineRule="exact"/>
        <w:rPr>
          <w:rFonts w:eastAsiaTheme="minorEastAsia"/>
          <w:sz w:val="24"/>
          <w:szCs w:val="24"/>
        </w:rPr>
      </w:pPr>
    </w:p>
    <w:p>
      <w:pPr>
        <w:widowControl/>
        <w:snapToGrid w:val="0"/>
        <w:spacing w:before="78" w:beforeLines="25" w:after="78" w:afterLines="25" w:line="320" w:lineRule="exact"/>
        <w:rPr>
          <w:rFonts w:eastAsiaTheme="minorEastAsia"/>
          <w:sz w:val="24"/>
          <w:szCs w:val="24"/>
        </w:rPr>
      </w:pPr>
      <w:r>
        <w:rPr>
          <w:rFonts w:eastAsiaTheme="minorEastAsia"/>
          <w:sz w:val="24"/>
          <w:szCs w:val="24"/>
        </w:rPr>
        <w:t>5. Research assistants refer to personnel engaged in various types of project-related activities including research support, operation and maintenance of experimental (engineering) facilities, technological support, technology transfer and transformation, academic support, financial support, and postdoctoral activities.</w:t>
      </w:r>
    </w:p>
    <w:p>
      <w:pPr>
        <w:widowControl/>
        <w:jc w:val="left"/>
        <w:rPr>
          <w:rFonts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br w:type="page"/>
      </w:r>
    </w:p>
    <w:p>
      <w:pPr>
        <w:widowControl/>
        <w:snapToGrid w:val="0"/>
        <w:spacing w:before="78" w:beforeLines="25" w:after="78" w:afterLines="25" w:line="320" w:lineRule="exact"/>
        <w:ind w:left="14" w:hanging="14" w:hangingChars="6"/>
        <w:rPr>
          <w:kern w:val="0"/>
          <w:sz w:val="24"/>
          <w:szCs w:val="24"/>
        </w:rPr>
      </w:pPr>
      <w:r>
        <w:rPr>
          <w:rFonts w:eastAsiaTheme="majorEastAsia"/>
          <w:sz w:val="24"/>
          <w:szCs w:val="24"/>
        </w:rPr>
        <w:t>8. Annual Research Plan (This will be an important reference for the management of the funded projects, please fill in according to the report content)</w:t>
      </w:r>
    </w:p>
    <w:tbl>
      <w:tblPr>
        <w:tblStyle w:val="30"/>
        <w:tblW w:w="908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97"/>
        <w:gridCol w:w="739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96" w:hRule="exact"/>
          <w:jc w:val="center"/>
        </w:trPr>
        <w:tc>
          <w:tcPr>
            <w:tcW w:w="1697" w:type="dxa"/>
            <w:vAlign w:val="center"/>
          </w:tcPr>
          <w:p>
            <w:pPr>
              <w:jc w:val="center"/>
              <w:rPr>
                <w:bCs/>
                <w:sz w:val="24"/>
                <w:szCs w:val="24"/>
              </w:rPr>
            </w:pPr>
            <w:r>
              <w:rPr>
                <w:bCs/>
                <w:sz w:val="24"/>
                <w:szCs w:val="24"/>
              </w:rPr>
              <w:t>Duration</w:t>
            </w:r>
          </w:p>
        </w:tc>
        <w:tc>
          <w:tcPr>
            <w:tcW w:w="7392" w:type="dxa"/>
            <w:vAlign w:val="center"/>
          </w:tcPr>
          <w:p>
            <w:pPr>
              <w:jc w:val="center"/>
              <w:rPr>
                <w:bCs/>
                <w:sz w:val="24"/>
                <w:szCs w:val="24"/>
              </w:rPr>
            </w:pPr>
            <w:r>
              <w:rPr>
                <w:bCs/>
                <w:sz w:val="24"/>
                <w:szCs w:val="24"/>
              </w:rPr>
              <w:t>Annual Research Plan (No more than 500 words per year, including punctuation)</w:t>
            </w:r>
          </w:p>
        </w:tc>
        <w:bookmarkStart w:id="26" w:name="milestone"/>
        <w:bookmarkEnd w:id="26"/>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14" w:hRule="exact"/>
          <w:jc w:val="center"/>
        </w:trPr>
        <w:tc>
          <w:tcPr>
            <w:tcW w:w="1697" w:type="dxa"/>
            <w:vAlign w:val="center"/>
          </w:tcPr>
          <w:p>
            <w:pPr>
              <w:jc w:val="center"/>
              <w:rPr>
                <w:bCs/>
                <w:sz w:val="24"/>
                <w:szCs w:val="24"/>
              </w:rPr>
            </w:pPr>
            <w:r>
              <w:rPr>
                <w:sz w:val="24"/>
                <w:szCs w:val="24"/>
              </w:rPr>
              <w:t xml:space="preserve">Nov. 2024 – Oct. 2025 </w:t>
            </w:r>
            <w:r>
              <w:rPr>
                <w:sz w:val="24"/>
                <w:szCs w:val="24"/>
              </w:rPr>
              <w:fldChar w:fldCharType="begin"/>
            </w:r>
            <w:r>
              <w:rPr>
                <w:sz w:val="24"/>
                <w:szCs w:val="24"/>
              </w:rPr>
              <w:instrText xml:space="preserve"> MERGEFIELD  $developers.Name  \* MERGEFORMAT </w:instrText>
            </w:r>
            <w:r>
              <w:rPr>
                <w:sz w:val="24"/>
                <w:szCs w:val="24"/>
              </w:rPr>
              <w:fldChar w:fldCharType="end"/>
            </w:r>
          </w:p>
        </w:tc>
        <w:tc>
          <w:tcPr>
            <w:tcW w:w="7392" w:type="dxa"/>
          </w:tcPr>
          <w:p>
            <w:pPr>
              <w:spacing w:before="78" w:beforeLines="25" w:line="276" w:lineRule="auto"/>
              <w:rPr>
                <w:bCs/>
                <w:sz w:val="24"/>
                <w:szCs w:val="24"/>
              </w:rPr>
            </w:pPr>
            <w:r>
              <w:rPr>
                <w:sz w:val="24"/>
                <w:szCs w:val="24"/>
              </w:rPr>
              <w:fldChar w:fldCharType="begin"/>
            </w:r>
            <w:r>
              <w:rPr>
                <w:sz w:val="24"/>
                <w:szCs w:val="24"/>
              </w:rPr>
              <w:instrText xml:space="preserve"> MERGEFIELD  $developers.Name  \* MERGEFORMAT </w:instrText>
            </w:r>
            <w:r>
              <w:rPr>
                <w:sz w:val="24"/>
                <w:szCs w:val="24"/>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14" w:hRule="exact"/>
          <w:jc w:val="center"/>
        </w:trPr>
        <w:tc>
          <w:tcPr>
            <w:tcW w:w="1697" w:type="dxa"/>
            <w:vAlign w:val="center"/>
          </w:tcPr>
          <w:p>
            <w:pPr>
              <w:jc w:val="center"/>
              <w:rPr>
                <w:bCs/>
                <w:sz w:val="24"/>
                <w:szCs w:val="24"/>
              </w:rPr>
            </w:pPr>
            <w:r>
              <w:rPr>
                <w:sz w:val="24"/>
                <w:szCs w:val="24"/>
              </w:rPr>
              <w:t xml:space="preserve">Nov. 2025 – Oct. 2026 </w:t>
            </w:r>
            <w:r>
              <w:rPr>
                <w:sz w:val="24"/>
                <w:szCs w:val="24"/>
              </w:rPr>
              <w:fldChar w:fldCharType="begin"/>
            </w:r>
            <w:r>
              <w:rPr>
                <w:sz w:val="24"/>
                <w:szCs w:val="24"/>
              </w:rPr>
              <w:instrText xml:space="preserve"> MERGEFIELD  $developers.Name  \* MERGEFORMAT </w:instrText>
            </w:r>
            <w:r>
              <w:rPr>
                <w:sz w:val="24"/>
                <w:szCs w:val="24"/>
              </w:rPr>
              <w:fldChar w:fldCharType="end"/>
            </w:r>
          </w:p>
        </w:tc>
        <w:tc>
          <w:tcPr>
            <w:tcW w:w="7392" w:type="dxa"/>
          </w:tcPr>
          <w:p>
            <w:pPr>
              <w:spacing w:before="78" w:beforeLines="25" w:line="276" w:lineRule="auto"/>
              <w:ind w:firstLine="480" w:firstLineChars="200"/>
              <w:rPr>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14" w:hRule="exact"/>
          <w:jc w:val="center"/>
        </w:trPr>
        <w:tc>
          <w:tcPr>
            <w:tcW w:w="1697" w:type="dxa"/>
            <w:vAlign w:val="center"/>
          </w:tcPr>
          <w:p>
            <w:pPr>
              <w:jc w:val="center"/>
              <w:rPr>
                <w:bCs/>
                <w:sz w:val="24"/>
                <w:szCs w:val="24"/>
              </w:rPr>
            </w:pPr>
            <w:r>
              <w:rPr>
                <w:sz w:val="24"/>
                <w:szCs w:val="24"/>
              </w:rPr>
              <w:t>Nov. 2026 – Oct. 2027</w:t>
            </w:r>
            <w:r>
              <w:rPr>
                <w:sz w:val="24"/>
                <w:szCs w:val="24"/>
              </w:rPr>
              <w:fldChar w:fldCharType="begin"/>
            </w:r>
            <w:r>
              <w:rPr>
                <w:sz w:val="24"/>
                <w:szCs w:val="24"/>
              </w:rPr>
              <w:instrText xml:space="preserve"> MERGEFIELD  $developers.Name  \* MERGEFORMAT </w:instrText>
            </w:r>
            <w:r>
              <w:rPr>
                <w:sz w:val="24"/>
                <w:szCs w:val="24"/>
              </w:rPr>
              <w:fldChar w:fldCharType="end"/>
            </w:r>
          </w:p>
        </w:tc>
        <w:tc>
          <w:tcPr>
            <w:tcW w:w="7392" w:type="dxa"/>
          </w:tcPr>
          <w:p>
            <w:pPr>
              <w:spacing w:before="78" w:beforeLines="25" w:line="276" w:lineRule="auto"/>
              <w:ind w:firstLine="480" w:firstLineChars="200"/>
              <w:rPr>
                <w:sz w:val="24"/>
                <w:szCs w:val="24"/>
              </w:rPr>
            </w:pPr>
            <w:r>
              <w:rPr>
                <w:sz w:val="24"/>
                <w:szCs w:val="24"/>
              </w:rPr>
              <w:fldChar w:fldCharType="begin"/>
            </w:r>
            <w:r>
              <w:rPr>
                <w:sz w:val="24"/>
                <w:szCs w:val="24"/>
              </w:rPr>
              <w:instrText xml:space="preserve"> MERGEFIELD  $developers.Name  \* MERGEFORMAT </w:instrText>
            </w:r>
            <w:r>
              <w:rPr>
                <w:sz w:val="24"/>
                <w:szCs w:val="24"/>
              </w:rPr>
              <w:fldChar w:fldCharType="end"/>
            </w:r>
          </w:p>
        </w:tc>
      </w:tr>
    </w:tbl>
    <w:p>
      <w:pPr>
        <w:widowControl/>
        <w:tabs>
          <w:tab w:val="left" w:pos="720"/>
        </w:tabs>
        <w:snapToGrid w:val="0"/>
        <w:spacing w:after="78" w:afterLines="25" w:line="276" w:lineRule="auto"/>
        <w:ind w:firstLine="480" w:firstLineChars="200"/>
        <w:jc w:val="left"/>
        <w:rPr>
          <w:kern w:val="0"/>
          <w:sz w:val="24"/>
          <w:szCs w:val="24"/>
        </w:rPr>
      </w:pPr>
    </w:p>
    <w:p>
      <w:pPr>
        <w:spacing w:after="78" w:afterLines="25" w:line="0" w:lineRule="atLeast"/>
        <w:jc w:val="left"/>
        <w:outlineLvl w:val="0"/>
        <w:rPr>
          <w:rFonts w:asciiTheme="minorEastAsia" w:hAnsiTheme="minorEastAsia" w:eastAsiaTheme="minorEastAsia" w:cstheme="minorEastAsia"/>
          <w:bCs/>
          <w:sz w:val="24"/>
          <w:szCs w:val="24"/>
        </w:rPr>
      </w:pPr>
      <w:r>
        <w:rPr>
          <w:b/>
          <w:sz w:val="24"/>
          <w:szCs w:val="24"/>
        </w:rPr>
        <w:br w:type="page"/>
      </w:r>
      <w:r>
        <w:rPr>
          <w:rFonts w:eastAsiaTheme="majorEastAsia"/>
          <w:sz w:val="24"/>
          <w:szCs w:val="24"/>
        </w:rPr>
        <w:t>9. Budget Estimate for Research Funds (RMB ten thousand)</w:t>
      </w:r>
    </w:p>
    <w:tbl>
      <w:tblPr>
        <w:tblStyle w:val="3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118"/>
        <w:gridCol w:w="2127"/>
        <w:gridCol w:w="1559"/>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959" w:type="dxa"/>
            <w:vAlign w:val="center"/>
          </w:tcPr>
          <w:p>
            <w:pPr>
              <w:jc w:val="center"/>
              <w:rPr>
                <w:sz w:val="24"/>
                <w:szCs w:val="24"/>
              </w:rPr>
            </w:pPr>
            <w:r>
              <w:rPr>
                <w:sz w:val="24"/>
                <w:szCs w:val="24"/>
              </w:rPr>
              <w:t>No.</w:t>
            </w:r>
          </w:p>
        </w:tc>
        <w:tc>
          <w:tcPr>
            <w:tcW w:w="3118" w:type="dxa"/>
            <w:vAlign w:val="center"/>
          </w:tcPr>
          <w:p>
            <w:pPr>
              <w:jc w:val="center"/>
              <w:rPr>
                <w:sz w:val="24"/>
                <w:szCs w:val="24"/>
              </w:rPr>
            </w:pPr>
            <w:r>
              <w:rPr>
                <w:sz w:val="24"/>
                <w:szCs w:val="24"/>
              </w:rPr>
              <w:t>Expenditure Category</w:t>
            </w:r>
          </w:p>
        </w:tc>
        <w:tc>
          <w:tcPr>
            <w:tcW w:w="2127" w:type="dxa"/>
            <w:vAlign w:val="center"/>
          </w:tcPr>
          <w:p>
            <w:pPr>
              <w:jc w:val="center"/>
              <w:rPr>
                <w:sz w:val="24"/>
                <w:szCs w:val="24"/>
              </w:rPr>
            </w:pPr>
            <w:r>
              <w:rPr>
                <w:sz w:val="24"/>
                <w:szCs w:val="24"/>
              </w:rPr>
              <w:t>Amount of Municipal Financial Funding</w:t>
            </w:r>
          </w:p>
        </w:tc>
        <w:tc>
          <w:tcPr>
            <w:tcW w:w="1559" w:type="dxa"/>
            <w:vAlign w:val="center"/>
          </w:tcPr>
          <w:p>
            <w:pPr>
              <w:jc w:val="center"/>
              <w:rPr>
                <w:sz w:val="24"/>
                <w:szCs w:val="24"/>
              </w:rPr>
            </w:pPr>
            <w:r>
              <w:rPr>
                <w:sz w:val="24"/>
                <w:szCs w:val="24"/>
              </w:rPr>
              <w:t>Amount of Self-Raised Funds</w:t>
            </w:r>
          </w:p>
        </w:tc>
        <w:tc>
          <w:tcPr>
            <w:tcW w:w="1523" w:type="dxa"/>
            <w:vAlign w:val="center"/>
          </w:tcPr>
          <w:p>
            <w:pPr>
              <w:jc w:val="center"/>
              <w:rPr>
                <w:sz w:val="24"/>
                <w:szCs w:val="24"/>
              </w:rPr>
            </w:pPr>
            <w:r>
              <w:rPr>
                <w:sz w:val="24"/>
                <w:szCs w:val="24"/>
              </w:rPr>
              <w:t>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959" w:type="dxa"/>
            <w:vAlign w:val="center"/>
          </w:tcPr>
          <w:p>
            <w:pPr>
              <w:jc w:val="center"/>
              <w:rPr>
                <w:sz w:val="24"/>
                <w:szCs w:val="24"/>
              </w:rPr>
            </w:pPr>
            <w:r>
              <w:rPr>
                <w:kern w:val="0"/>
                <w:sz w:val="24"/>
                <w:szCs w:val="24"/>
              </w:rPr>
              <w:t>01</w:t>
            </w:r>
          </w:p>
        </w:tc>
        <w:tc>
          <w:tcPr>
            <w:tcW w:w="3118" w:type="dxa"/>
            <w:vAlign w:val="center"/>
          </w:tcPr>
          <w:p>
            <w:pPr>
              <w:rPr>
                <w:sz w:val="24"/>
                <w:szCs w:val="24"/>
              </w:rPr>
            </w:pPr>
            <w:r>
              <w:rPr>
                <w:sz w:val="24"/>
                <w:szCs w:val="24"/>
              </w:rPr>
              <w:t>Total (Direct expenses + indirect expenses)</w:t>
            </w:r>
          </w:p>
        </w:tc>
        <w:tc>
          <w:tcPr>
            <w:tcW w:w="2127" w:type="dxa"/>
            <w:vAlign w:val="center"/>
          </w:tcPr>
          <w:p>
            <w:pPr>
              <w:jc w:val="center"/>
              <w:rPr>
                <w:sz w:val="24"/>
                <w:szCs w:val="24"/>
              </w:rPr>
            </w:pPr>
          </w:p>
        </w:tc>
        <w:tc>
          <w:tcPr>
            <w:tcW w:w="1559" w:type="dxa"/>
            <w:vAlign w:val="center"/>
          </w:tcPr>
          <w:p>
            <w:pPr>
              <w:jc w:val="center"/>
              <w:rPr>
                <w:sz w:val="24"/>
                <w:szCs w:val="24"/>
              </w:rPr>
            </w:pPr>
          </w:p>
        </w:tc>
        <w:tc>
          <w:tcPr>
            <w:tcW w:w="1523"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959" w:type="dxa"/>
            <w:vAlign w:val="center"/>
          </w:tcPr>
          <w:p>
            <w:pPr>
              <w:jc w:val="center"/>
              <w:rPr>
                <w:sz w:val="24"/>
                <w:szCs w:val="24"/>
              </w:rPr>
            </w:pPr>
            <w:r>
              <w:rPr>
                <w:sz w:val="24"/>
                <w:szCs w:val="24"/>
              </w:rPr>
              <w:t>02</w:t>
            </w:r>
          </w:p>
        </w:tc>
        <w:tc>
          <w:tcPr>
            <w:tcW w:w="3118" w:type="dxa"/>
            <w:vAlign w:val="center"/>
          </w:tcPr>
          <w:p>
            <w:pPr>
              <w:rPr>
                <w:sz w:val="24"/>
                <w:szCs w:val="24"/>
              </w:rPr>
            </w:pPr>
            <w:r>
              <w:rPr>
                <w:rFonts w:hint="eastAsia"/>
                <w:sz w:val="24"/>
                <w:szCs w:val="24"/>
              </w:rPr>
              <w:t>I</w:t>
            </w:r>
            <w:r>
              <w:rPr>
                <w:sz w:val="24"/>
                <w:szCs w:val="24"/>
              </w:rPr>
              <w:t>. Direct Expenses</w:t>
            </w:r>
          </w:p>
        </w:tc>
        <w:tc>
          <w:tcPr>
            <w:tcW w:w="2127" w:type="dxa"/>
            <w:vAlign w:val="center"/>
          </w:tcPr>
          <w:p>
            <w:pPr>
              <w:jc w:val="center"/>
              <w:rPr>
                <w:sz w:val="24"/>
                <w:szCs w:val="24"/>
              </w:rPr>
            </w:pPr>
          </w:p>
        </w:tc>
        <w:tc>
          <w:tcPr>
            <w:tcW w:w="1559" w:type="dxa"/>
            <w:vAlign w:val="center"/>
          </w:tcPr>
          <w:p>
            <w:pPr>
              <w:jc w:val="center"/>
              <w:rPr>
                <w:sz w:val="24"/>
                <w:szCs w:val="24"/>
              </w:rPr>
            </w:pPr>
          </w:p>
        </w:tc>
        <w:tc>
          <w:tcPr>
            <w:tcW w:w="1523"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959" w:type="dxa"/>
            <w:vAlign w:val="center"/>
          </w:tcPr>
          <w:p>
            <w:pPr>
              <w:jc w:val="center"/>
              <w:rPr>
                <w:sz w:val="24"/>
                <w:szCs w:val="24"/>
              </w:rPr>
            </w:pPr>
            <w:r>
              <w:rPr>
                <w:sz w:val="24"/>
                <w:szCs w:val="24"/>
              </w:rPr>
              <w:t>03</w:t>
            </w:r>
          </w:p>
        </w:tc>
        <w:tc>
          <w:tcPr>
            <w:tcW w:w="3118" w:type="dxa"/>
            <w:vAlign w:val="center"/>
          </w:tcPr>
          <w:p>
            <w:pPr>
              <w:rPr>
                <w:sz w:val="24"/>
                <w:szCs w:val="24"/>
              </w:rPr>
            </w:pPr>
            <w:r>
              <w:rPr>
                <w:rFonts w:hint="eastAsia"/>
                <w:sz w:val="24"/>
                <w:szCs w:val="24"/>
              </w:rPr>
              <w:t>I</w:t>
            </w:r>
            <w:r>
              <w:rPr>
                <w:sz w:val="24"/>
                <w:szCs w:val="24"/>
              </w:rPr>
              <w:t>I. Indirect Expenses</w:t>
            </w:r>
          </w:p>
        </w:tc>
        <w:tc>
          <w:tcPr>
            <w:tcW w:w="2127" w:type="dxa"/>
            <w:vAlign w:val="center"/>
          </w:tcPr>
          <w:p>
            <w:pPr>
              <w:jc w:val="center"/>
              <w:rPr>
                <w:sz w:val="24"/>
                <w:szCs w:val="24"/>
              </w:rPr>
            </w:pPr>
          </w:p>
        </w:tc>
        <w:tc>
          <w:tcPr>
            <w:tcW w:w="1559" w:type="dxa"/>
            <w:vAlign w:val="center"/>
          </w:tcPr>
          <w:p>
            <w:pPr>
              <w:jc w:val="center"/>
              <w:rPr>
                <w:sz w:val="24"/>
                <w:szCs w:val="24"/>
              </w:rPr>
            </w:pPr>
          </w:p>
        </w:tc>
        <w:tc>
          <w:tcPr>
            <w:tcW w:w="1523" w:type="dxa"/>
            <w:vAlign w:val="center"/>
          </w:tcPr>
          <w:p>
            <w:pPr>
              <w:jc w:val="center"/>
              <w:rPr>
                <w:sz w:val="24"/>
                <w:szCs w:val="24"/>
              </w:rPr>
            </w:pPr>
          </w:p>
        </w:tc>
      </w:tr>
    </w:tbl>
    <w:p>
      <w:pPr>
        <w:spacing w:line="320" w:lineRule="exact"/>
        <w:ind w:left="17" w:leftChars="8"/>
        <w:rPr>
          <w:rFonts w:eastAsiaTheme="minorEastAsia"/>
          <w:sz w:val="24"/>
          <w:szCs w:val="24"/>
        </w:rPr>
      </w:pPr>
      <w:r>
        <w:rPr>
          <w:rFonts w:hint="eastAsia"/>
          <w:sz w:val="24"/>
          <w:szCs w:val="24"/>
        </w:rPr>
        <w:t>N</w:t>
      </w:r>
      <w:r>
        <w:rPr>
          <w:sz w:val="24"/>
          <w:szCs w:val="24"/>
        </w:rPr>
        <w:t xml:space="preserve">ote: </w:t>
      </w:r>
      <w:r>
        <w:rPr>
          <w:rFonts w:hint="eastAsia" w:eastAsiaTheme="minorEastAsia"/>
          <w:sz w:val="24"/>
          <w:szCs w:val="24"/>
        </w:rPr>
        <w:t>1</w:t>
      </w:r>
      <w:r>
        <w:rPr>
          <w:rFonts w:eastAsiaTheme="minorEastAsia"/>
          <w:sz w:val="24"/>
          <w:szCs w:val="24"/>
        </w:rPr>
        <w:t>. Indirect expenses are subjected to an overall cap, which is set at no more than 30% of the direct expenses after deducting equipment expenses. For purely theoretical research projects such as mathematics, the indirect expense ratio is permitted to rise to a maximum of 60%. The project undertaking organization can allocate all indirect expenses towards performance reward expenditures, which must align with the actual contributions of scientific and technical personnel to the project and should favor teams and individuals demonstrating exceptional innovative achievements. Importantly, performance reward expenditures are exclusively for project team members.</w:t>
      </w:r>
    </w:p>
    <w:p>
      <w:pPr>
        <w:spacing w:after="78" w:afterLines="25" w:line="0" w:lineRule="atLeast"/>
        <w:jc w:val="left"/>
        <w:outlineLvl w:val="0"/>
        <w:rPr>
          <w:rFonts w:hint="default" w:eastAsiaTheme="minorEastAsia"/>
          <w:b/>
          <w:bCs/>
          <w:sz w:val="24"/>
          <w:szCs w:val="24"/>
          <w:lang w:val="en-US"/>
        </w:rPr>
      </w:pPr>
      <w:r>
        <w:rPr>
          <w:rFonts w:eastAsiaTheme="minorEastAsia"/>
          <w:sz w:val="24"/>
          <w:szCs w:val="24"/>
        </w:rPr>
        <w:t xml:space="preserve">2. The financial director shall be responsible for the review of the legality, authenticity, and completeness and signature of the above budget estimates and other financial data. </w:t>
      </w:r>
      <w:r>
        <w:rPr>
          <w:rFonts w:hint="default" w:eastAsiaTheme="minorEastAsia"/>
          <w:sz w:val="24"/>
          <w:szCs w:val="24"/>
          <w:lang w:val="en"/>
        </w:rPr>
        <w:t>F</w:t>
      </w:r>
      <w:r>
        <w:rPr>
          <w:rFonts w:eastAsiaTheme="minorEastAsia"/>
          <w:sz w:val="24"/>
          <w:szCs w:val="24"/>
        </w:rPr>
        <w:t>inancial director</w:t>
      </w:r>
      <w:r>
        <w:rPr>
          <w:rFonts w:hint="default" w:eastAsiaTheme="minorEastAsia"/>
          <w:sz w:val="24"/>
          <w:szCs w:val="24"/>
          <w:lang w:val="en"/>
        </w:rPr>
        <w:t xml:space="preserve">’s </w:t>
      </w:r>
      <w:r>
        <w:rPr>
          <w:rFonts w:hint="eastAsia" w:eastAsiaTheme="minorEastAsia"/>
          <w:bCs/>
          <w:sz w:val="24"/>
          <w:szCs w:val="24"/>
          <w:lang w:val="en-US" w:eastAsia="zh-CN"/>
        </w:rPr>
        <w:t>signature: __________________.</w:t>
      </w:r>
    </w:p>
    <w:p>
      <w:pPr>
        <w:spacing w:line="320" w:lineRule="exact"/>
        <w:ind w:left="17" w:leftChars="8"/>
        <w:rPr>
          <w:rFonts w:hint="default" w:eastAsiaTheme="minorEastAsia"/>
          <w:sz w:val="24"/>
          <w:szCs w:val="24"/>
          <w:lang w:val="en"/>
        </w:rPr>
      </w:pPr>
    </w:p>
    <w:p>
      <w:pPr>
        <w:spacing w:line="320" w:lineRule="exact"/>
        <w:ind w:left="17" w:leftChars="8" w:firstLine="578" w:firstLineChars="241"/>
        <w:jc w:val="left"/>
        <w:rPr>
          <w:rFonts w:asciiTheme="minorEastAsia" w:hAnsiTheme="minorEastAsia" w:eastAsiaTheme="minorEastAsia" w:cstheme="minorEastAsia"/>
          <w:sz w:val="24"/>
          <w:szCs w:val="24"/>
        </w:rPr>
      </w:pPr>
    </w:p>
    <w:p>
      <w:pPr>
        <w:spacing w:line="320" w:lineRule="exact"/>
        <w:ind w:left="17" w:leftChars="8" w:firstLine="578" w:firstLineChars="241"/>
        <w:jc w:val="left"/>
        <w:rPr>
          <w:rFonts w:asciiTheme="minorEastAsia" w:hAnsiTheme="minorEastAsia" w:eastAsiaTheme="minorEastAsia" w:cstheme="minorEastAsia"/>
          <w:sz w:val="24"/>
          <w:szCs w:val="24"/>
        </w:rPr>
      </w:pPr>
    </w:p>
    <w:p>
      <w:pPr>
        <w:spacing w:line="320" w:lineRule="exact"/>
        <w:jc w:val="left"/>
        <w:rPr>
          <w:rFonts w:eastAsiaTheme="minorEastAsia"/>
          <w:sz w:val="24"/>
          <w:szCs w:val="24"/>
        </w:rPr>
      </w:pPr>
      <w:r>
        <w:rPr>
          <w:rFonts w:hint="eastAsia" w:asciiTheme="minorEastAsia" w:hAnsiTheme="minorEastAsia" w:eastAsiaTheme="minorEastAsia" w:cstheme="minorEastAsia"/>
          <w:sz w:val="24"/>
          <w:szCs w:val="24"/>
        </w:rPr>
        <w:br w:type="page"/>
      </w:r>
      <w:r>
        <w:rPr>
          <w:rFonts w:eastAsiaTheme="minorEastAsia"/>
          <w:sz w:val="24"/>
          <w:szCs w:val="24"/>
        </w:rPr>
        <w:t>10. List of Materials Attached to This Application</w:t>
      </w:r>
    </w:p>
    <w:tbl>
      <w:tblPr>
        <w:tblStyle w:val="30"/>
        <w:tblW w:w="92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6"/>
        <w:gridCol w:w="83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b/>
                <w:sz w:val="24"/>
                <w:szCs w:val="24"/>
              </w:rPr>
            </w:pPr>
            <w:r>
              <w:rPr>
                <w:b/>
                <w:sz w:val="24"/>
                <w:szCs w:val="24"/>
              </w:rPr>
              <w:t>No.</w:t>
            </w:r>
          </w:p>
        </w:tc>
        <w:tc>
          <w:tcPr>
            <w:tcW w:w="8351" w:type="dxa"/>
            <w:tcBorders>
              <w:top w:val="single" w:color="000000" w:sz="4" w:space="0"/>
              <w:left w:val="single" w:color="000000" w:sz="4" w:space="0"/>
              <w:bottom w:val="single" w:color="000000" w:sz="4" w:space="0"/>
              <w:right w:val="single" w:color="000000" w:sz="4" w:space="0"/>
            </w:tcBorders>
            <w:vAlign w:val="center"/>
          </w:tcPr>
          <w:p>
            <w:pPr>
              <w:jc w:val="center"/>
              <w:rPr>
                <w:b/>
                <w:sz w:val="24"/>
                <w:szCs w:val="24"/>
              </w:rPr>
            </w:pPr>
            <w:r>
              <w:rPr>
                <w:b/>
                <w:sz w:val="24"/>
                <w:szCs w:val="24"/>
              </w:rPr>
              <w:t>Attachment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01</w:t>
            </w:r>
          </w:p>
        </w:tc>
        <w:tc>
          <w:tcPr>
            <w:tcW w:w="8351" w:type="dxa"/>
            <w:tcBorders>
              <w:top w:val="single" w:color="000000" w:sz="4" w:space="0"/>
              <w:left w:val="single" w:color="000000" w:sz="4" w:space="0"/>
              <w:bottom w:val="single" w:color="000000" w:sz="4" w:space="0"/>
              <w:right w:val="single" w:color="000000" w:sz="4" w:space="0"/>
            </w:tcBorders>
            <w:vAlign w:val="center"/>
          </w:tcPr>
          <w:p>
            <w:pPr>
              <w:widowControl/>
              <w:shd w:val="clear" w:color="auto" w:fill="FFFFFF"/>
              <w:spacing w:line="405" w:lineRule="atLeast"/>
              <w:textAlignment w:val="baseline"/>
              <w:rPr>
                <w:color w:val="1A2029"/>
                <w:kern w:val="0"/>
                <w:sz w:val="24"/>
                <w:szCs w:val="24"/>
              </w:rPr>
            </w:pPr>
            <w:r>
              <w:rPr>
                <w:color w:val="1A2029"/>
                <w:kern w:val="0"/>
                <w:sz w:val="24"/>
                <w:szCs w:val="24"/>
              </w:rPr>
              <w:t xml:space="preserve">Copy of Business License, Registration Certificate of </w:t>
            </w:r>
            <w:r>
              <w:rPr>
                <w:rFonts w:hint="eastAsia"/>
                <w:color w:val="1A2029"/>
                <w:kern w:val="0"/>
                <w:sz w:val="24"/>
                <w:szCs w:val="24"/>
              </w:rPr>
              <w:t>Pub</w:t>
            </w:r>
            <w:r>
              <w:rPr>
                <w:color w:val="1A2029"/>
                <w:kern w:val="0"/>
                <w:sz w:val="24"/>
                <w:szCs w:val="24"/>
              </w:rPr>
              <w:t>lic Institutions, or Registration Certificate of Social Organizations (Named as: Organization Name + Business License/Registration Certificate)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02</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eastAsiaTheme="minorEastAsia"/>
                <w:sz w:val="24"/>
                <w:szCs w:val="24"/>
              </w:rPr>
            </w:pPr>
            <w:r>
              <w:rPr>
                <w:color w:val="1A2029"/>
                <w:kern w:val="0"/>
                <w:sz w:val="24"/>
                <w:szCs w:val="24"/>
              </w:rPr>
              <w:t>Copy of last year’s tax payment certificate provided by the Taxation Administration (For</w:t>
            </w:r>
            <w:r>
              <w:rPr>
                <w:sz w:val="24"/>
                <w:szCs w:val="24"/>
              </w:rPr>
              <w:t xml:space="preserve"> </w:t>
            </w:r>
            <w:r>
              <w:rPr>
                <w:color w:val="1A2029"/>
                <w:kern w:val="0"/>
                <w:sz w:val="24"/>
                <w:szCs w:val="24"/>
              </w:rPr>
              <w:t>non-public institutions)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03</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color w:val="1A2029"/>
                <w:kern w:val="0"/>
                <w:sz w:val="24"/>
                <w:szCs w:val="24"/>
              </w:rPr>
            </w:pPr>
            <w:r>
              <w:rPr>
                <w:color w:val="1A2029"/>
                <w:kern w:val="0"/>
                <w:sz w:val="24"/>
                <w:szCs w:val="24"/>
              </w:rPr>
              <w:t xml:space="preserve">Last year’s audit report with a cover containing a QR code indicating registration in </w:t>
            </w:r>
            <w:r>
              <w:rPr>
                <w:rFonts w:hint="eastAsia"/>
                <w:color w:val="1A2029"/>
                <w:kern w:val="0"/>
                <w:sz w:val="24"/>
                <w:szCs w:val="24"/>
              </w:rPr>
              <w:t>the</w:t>
            </w:r>
            <w:r>
              <w:rPr>
                <w:color w:val="1A2029"/>
                <w:kern w:val="0"/>
                <w:sz w:val="24"/>
                <w:szCs w:val="24"/>
              </w:rPr>
              <w:t xml:space="preserve"> Unified Supervision Platform of Chinese CPA Profession (For non-public institutions)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04</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eastAsiaTheme="minorEastAsia"/>
                <w:sz w:val="24"/>
                <w:szCs w:val="24"/>
              </w:rPr>
            </w:pPr>
            <w:r>
              <w:rPr>
                <w:rFonts w:eastAsiaTheme="minorEastAsia"/>
                <w:sz w:val="24"/>
                <w:szCs w:val="24"/>
              </w:rPr>
              <w:t>Original copy of Project Feasibility Study Report (Optional)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05</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eastAsiaTheme="minorEastAsia"/>
                <w:sz w:val="24"/>
                <w:szCs w:val="24"/>
              </w:rPr>
            </w:pPr>
            <w:r>
              <w:rPr>
                <w:rFonts w:eastAsiaTheme="minorEastAsia"/>
                <w:sz w:val="24"/>
                <w:szCs w:val="24"/>
              </w:rPr>
              <w:t xml:space="preserve">Original copy of </w:t>
            </w:r>
            <w:r>
              <w:rPr>
                <w:sz w:val="24"/>
                <w:szCs w:val="24"/>
                <w:shd w:val="clear" w:color="auto" w:fill="FFFFFF"/>
              </w:rPr>
              <w:t xml:space="preserve">Intellectual Property Compliance Statement (Mandatory) (Download template)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06</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eastAsiaTheme="minorEastAsia"/>
                <w:sz w:val="24"/>
                <w:szCs w:val="24"/>
              </w:rPr>
            </w:pPr>
            <w:r>
              <w:rPr>
                <w:rFonts w:eastAsiaTheme="minorEastAsia"/>
                <w:sz w:val="24"/>
                <w:szCs w:val="24"/>
              </w:rPr>
              <w:t xml:space="preserve">Original copy of </w:t>
            </w:r>
            <w:r>
              <w:rPr>
                <w:rFonts w:eastAsiaTheme="minorEastAsia"/>
                <w:kern w:val="0"/>
                <w:sz w:val="24"/>
                <w:szCs w:val="24"/>
              </w:rPr>
              <w:t xml:space="preserve">Scientific Research Integrity Commitment Letter </w:t>
            </w:r>
            <w:r>
              <w:rPr>
                <w:sz w:val="24"/>
                <w:szCs w:val="24"/>
                <w:shd w:val="clear" w:color="auto" w:fill="FFFFFF"/>
              </w:rPr>
              <w:t>(Mandatory) (Download template)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07</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eastAsiaTheme="minorEastAsia"/>
                <w:kern w:val="0"/>
                <w:sz w:val="24"/>
                <w:szCs w:val="24"/>
              </w:rPr>
            </w:pPr>
            <w:r>
              <w:rPr>
                <w:rFonts w:eastAsiaTheme="minorEastAsia"/>
                <w:sz w:val="24"/>
                <w:szCs w:val="24"/>
              </w:rPr>
              <w:t xml:space="preserve">Original copy of </w:t>
            </w:r>
            <w:r>
              <w:rPr>
                <w:sz w:val="24"/>
                <w:szCs w:val="24"/>
                <w:shd w:val="clear" w:color="auto" w:fill="FFFFFF"/>
              </w:rPr>
              <w:t>Integrity Notification Letter (Mandatory) (Download template)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08</w:t>
            </w:r>
          </w:p>
        </w:tc>
        <w:tc>
          <w:tcPr>
            <w:tcW w:w="8351" w:type="dxa"/>
            <w:tcBorders>
              <w:top w:val="single" w:color="000000" w:sz="4" w:space="0"/>
              <w:left w:val="single" w:color="000000" w:sz="4" w:space="0"/>
              <w:bottom w:val="single" w:color="000000" w:sz="4" w:space="0"/>
              <w:right w:val="single" w:color="000000" w:sz="4" w:space="0"/>
            </w:tcBorders>
            <w:vAlign w:val="center"/>
          </w:tcPr>
          <w:p>
            <w:pPr>
              <w:widowControl/>
              <w:shd w:val="clear" w:color="auto" w:fill="FFFFFF"/>
              <w:spacing w:before="60" w:line="405" w:lineRule="atLeast"/>
              <w:textAlignment w:val="baseline"/>
              <w:rPr>
                <w:color w:val="1A2029"/>
                <w:kern w:val="0"/>
                <w:sz w:val="24"/>
                <w:szCs w:val="24"/>
              </w:rPr>
            </w:pPr>
            <w:r>
              <w:rPr>
                <w:color w:val="1A2029"/>
                <w:kern w:val="0"/>
                <w:sz w:val="24"/>
                <w:szCs w:val="24"/>
              </w:rPr>
              <w:t>Copy of the applicant’s doctoral degree certificate or professional title certificate of associate and above level, and relevant materials demonstrating recent 3 years’ representative research achievements and academic level (such as papers, monographs, patents, high-level talent certificates, award certificates, etc.) or copy of the applicant’s master’s degree certificate or intermediate professional title certificate, along with recommendation letters from two peer scientific and technical personnel with senior professional titles (Mandatory)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09</w:t>
            </w:r>
          </w:p>
        </w:tc>
        <w:tc>
          <w:tcPr>
            <w:tcW w:w="8351" w:type="dxa"/>
            <w:tcBorders>
              <w:top w:val="single" w:color="000000" w:sz="4" w:space="0"/>
              <w:left w:val="single" w:color="000000" w:sz="4" w:space="0"/>
              <w:bottom w:val="single" w:color="000000" w:sz="4" w:space="0"/>
              <w:right w:val="single" w:color="000000" w:sz="4" w:space="0"/>
            </w:tcBorders>
            <w:vAlign w:val="center"/>
          </w:tcPr>
          <w:p>
            <w:pPr>
              <w:widowControl/>
              <w:shd w:val="clear" w:color="auto" w:fill="FFFFFF"/>
              <w:spacing w:before="60" w:line="405" w:lineRule="atLeast"/>
              <w:textAlignment w:val="baseline"/>
              <w:rPr>
                <w:color w:val="1A2029"/>
                <w:kern w:val="0"/>
                <w:sz w:val="24"/>
                <w:szCs w:val="24"/>
              </w:rPr>
            </w:pPr>
            <w:r>
              <w:rPr>
                <w:color w:val="1A2029"/>
                <w:kern w:val="0"/>
                <w:sz w:val="24"/>
                <w:szCs w:val="24"/>
              </w:rPr>
              <w:t xml:space="preserve">Copy of the </w:t>
            </w:r>
            <w:r>
              <w:rPr>
                <w:rFonts w:hint="eastAsia"/>
                <w:color w:val="1A2029"/>
                <w:kern w:val="0"/>
                <w:sz w:val="24"/>
                <w:szCs w:val="24"/>
              </w:rPr>
              <w:t>employment</w:t>
            </w:r>
            <w:r>
              <w:rPr>
                <w:color w:val="1A2029"/>
                <w:kern w:val="0"/>
                <w:sz w:val="24"/>
                <w:szCs w:val="24"/>
              </w:rPr>
              <w:t xml:space="preserve"> contract signed between the applicant and the employer in Shenzhen (stamped by the employer or its human resources department)</w:t>
            </w:r>
            <w:bookmarkStart w:id="27" w:name="_Hlk171585713"/>
            <w:r>
              <w:rPr>
                <w:color w:val="1A2029"/>
                <w:kern w:val="0"/>
                <w:sz w:val="24"/>
                <w:szCs w:val="24"/>
              </w:rPr>
              <w:t>; for doctoral students</w:t>
            </w:r>
            <w:bookmarkEnd w:id="27"/>
            <w:r>
              <w:rPr>
                <w:color w:val="1A2029"/>
                <w:kern w:val="0"/>
                <w:sz w:val="24"/>
                <w:szCs w:val="24"/>
              </w:rPr>
              <w:t>, a consent letter from the supervisor is required (Mandatory)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10</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eastAsiaTheme="minorEastAsia"/>
                <w:sz w:val="24"/>
                <w:szCs w:val="24"/>
              </w:rPr>
            </w:pPr>
            <w:r>
              <w:rPr>
                <w:sz w:val="24"/>
                <w:szCs w:val="24"/>
                <w:shd w:val="clear" w:color="auto" w:fill="FFFFFF"/>
              </w:rPr>
              <w:t>Proof materials of self-owned research space and equipment related to this project in Shenzhen by the applicant institution (Not required for universities and medical and health institutions).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11</w:t>
            </w:r>
          </w:p>
        </w:tc>
        <w:tc>
          <w:tcPr>
            <w:tcW w:w="8351" w:type="dxa"/>
            <w:tcBorders>
              <w:top w:val="single" w:color="000000" w:sz="4" w:space="0"/>
              <w:left w:val="single" w:color="000000" w:sz="4" w:space="0"/>
              <w:bottom w:val="single" w:color="000000" w:sz="4" w:space="0"/>
              <w:right w:val="single" w:color="000000" w:sz="4" w:space="0"/>
            </w:tcBorders>
            <w:vAlign w:val="center"/>
          </w:tcPr>
          <w:p>
            <w:pPr>
              <w:rPr>
                <w:sz w:val="24"/>
                <w:szCs w:val="24"/>
              </w:rPr>
            </w:pPr>
            <w:r>
              <w:rPr>
                <w:sz w:val="24"/>
                <w:szCs w:val="24"/>
                <w:shd w:val="clear" w:color="auto" w:fill="FFFFFF"/>
              </w:rPr>
              <w:t>Copy of the applicant’s social insurance payment certificate in Shenzhen for the past year</w:t>
            </w:r>
            <w:r>
              <w:rPr>
                <w:rFonts w:hint="eastAsia"/>
                <w:sz w:val="24"/>
                <w:szCs w:val="24"/>
                <w:shd w:val="clear" w:color="auto" w:fill="FFFFFF"/>
              </w:rPr>
              <w:t>(Not required for doctoral students)</w:t>
            </w:r>
            <w:r>
              <w:rPr>
                <w:sz w:val="24"/>
                <w:szCs w:val="24"/>
                <w:shd w:val="clear" w:color="auto" w:fill="FFFFFF"/>
              </w:rPr>
              <w:t>. If the working time in Shenzhen is less than one year, provide a copy of the social insurance payment certificate from the date of employment. For applicant from aboard or working in colleges and universities established in Shenzhen according to national regulations on setting standards and approval procedures but have not paid social insurance in Shenzhen, the human resources department of the applicant’s organization should provide relevant materials that can uniformly and sufficiently prove the applicant is a full-time employee at its organization.</w:t>
            </w:r>
            <w:r>
              <w:rPr>
                <w:rFonts w:hint="eastAsia"/>
                <w:sz w:val="24"/>
                <w:szCs w:val="24"/>
              </w:rPr>
              <w:t xml:space="preserve"> </w:t>
            </w:r>
            <w:r>
              <w:rPr>
                <w:rFonts w:eastAsiaTheme="minorEastAsia"/>
                <w:sz w:val="24"/>
                <w:szCs w:val="24"/>
              </w:rPr>
              <w:t>(Mandatory)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12</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eastAsiaTheme="minorEastAsia"/>
                <w:sz w:val="24"/>
                <w:szCs w:val="24"/>
              </w:rPr>
            </w:pPr>
            <w:r>
              <w:rPr>
                <w:sz w:val="24"/>
                <w:szCs w:val="24"/>
                <w:shd w:val="clear" w:color="auto" w:fill="FFFFFF"/>
              </w:rPr>
              <w:t>A cooperation agreement with the official seals of both organizations if there are cooperative organization (Optional).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13</w:t>
            </w:r>
          </w:p>
        </w:tc>
        <w:tc>
          <w:tcPr>
            <w:tcW w:w="8351" w:type="dxa"/>
            <w:tcBorders>
              <w:top w:val="single" w:color="000000" w:sz="4" w:space="0"/>
              <w:left w:val="single" w:color="000000" w:sz="4" w:space="0"/>
              <w:bottom w:val="single" w:color="000000" w:sz="4" w:space="0"/>
              <w:right w:val="single" w:color="000000" w:sz="4" w:space="0"/>
            </w:tcBorders>
            <w:vAlign w:val="center"/>
          </w:tcPr>
          <w:p>
            <w:pPr>
              <w:rPr>
                <w:sz w:val="24"/>
                <w:szCs w:val="24"/>
              </w:rPr>
            </w:pPr>
            <w:r>
              <w:rPr>
                <w:sz w:val="24"/>
                <w:szCs w:val="24"/>
                <w:shd w:val="clear" w:color="auto" w:fill="FFFFFF"/>
              </w:rPr>
              <w:t>A commitment letter for self-raised funds if there is enterprise participation (Optional).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sz w:val="24"/>
                <w:szCs w:val="24"/>
              </w:rPr>
            </w:pPr>
            <w:r>
              <w:rPr>
                <w:sz w:val="24"/>
                <w:szCs w:val="24"/>
              </w:rPr>
              <w:t>14</w:t>
            </w:r>
          </w:p>
        </w:tc>
        <w:tc>
          <w:tcPr>
            <w:tcW w:w="8351" w:type="dxa"/>
            <w:tcBorders>
              <w:top w:val="single" w:color="000000" w:sz="4" w:space="0"/>
              <w:left w:val="single" w:color="000000" w:sz="4" w:space="0"/>
              <w:bottom w:val="single" w:color="000000" w:sz="4" w:space="0"/>
              <w:right w:val="single" w:color="000000" w:sz="4" w:space="0"/>
            </w:tcBorders>
            <w:vAlign w:val="center"/>
          </w:tcPr>
          <w:p>
            <w:pPr>
              <w:rPr>
                <w:sz w:val="24"/>
                <w:szCs w:val="24"/>
                <w:lang w:val="en" w:bidi="ar"/>
              </w:rPr>
            </w:pPr>
            <w:r>
              <w:rPr>
                <w:sz w:val="24"/>
                <w:szCs w:val="24"/>
                <w:shd w:val="clear" w:color="auto" w:fill="FFFFFF"/>
              </w:rPr>
              <w:t>Initial review approval from the Ethics Review Committee, or ethics review opinions available for application (Only required for projects involving experimental animals, animal experiments, human biomedical research, and other related projects involving ethics) (Optional).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sz w:val="24"/>
                <w:szCs w:val="24"/>
                <w:lang w:val="en"/>
              </w:rPr>
            </w:pPr>
            <w:r>
              <w:rPr>
                <w:sz w:val="24"/>
                <w:szCs w:val="24"/>
              </w:rPr>
              <w:t>1</w:t>
            </w:r>
            <w:r>
              <w:rPr>
                <w:rFonts w:hint="default"/>
                <w:sz w:val="24"/>
                <w:szCs w:val="24"/>
                <w:lang w:val="en"/>
              </w:rPr>
              <w:t>5</w:t>
            </w:r>
          </w:p>
        </w:tc>
        <w:tc>
          <w:tcPr>
            <w:tcW w:w="835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eastAsiaTheme="minorEastAsia"/>
                <w:sz w:val="24"/>
                <w:szCs w:val="24"/>
              </w:rPr>
            </w:pPr>
            <w:r>
              <w:rPr>
                <w:rFonts w:eastAsiaTheme="minorEastAsia"/>
                <w:sz w:val="24"/>
                <w:szCs w:val="24"/>
              </w:rPr>
              <w:t>Other Attachments (Optional)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9287" w:type="dxa"/>
            <w:gridSpan w:val="2"/>
            <w:tcBorders>
              <w:top w:val="single" w:color="auto" w:sz="4" w:space="0"/>
              <w:left w:val="single" w:color="000000" w:sz="4" w:space="0"/>
              <w:bottom w:val="single" w:color="000000" w:sz="4" w:space="0"/>
              <w:right w:val="single" w:color="000000" w:sz="4" w:space="0"/>
            </w:tcBorders>
            <w:vAlign w:val="center"/>
          </w:tcPr>
          <w:p>
            <w:pPr>
              <w:rPr>
                <w:sz w:val="24"/>
                <w:szCs w:val="24"/>
              </w:rPr>
            </w:pPr>
            <w:r>
              <w:rPr>
                <w:sz w:val="24"/>
                <w:szCs w:val="24"/>
              </w:rPr>
              <w:t>Other Notes:</w:t>
            </w:r>
          </w:p>
        </w:tc>
        <w:bookmarkStart w:id="28" w:name="cailiaobeizhu"/>
        <w:bookmarkEnd w:id="28"/>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4" w:hRule="atLeast"/>
          <w:jc w:val="center"/>
        </w:trPr>
        <w:tc>
          <w:tcPr>
            <w:tcW w:w="9287" w:type="dxa"/>
            <w:gridSpan w:val="2"/>
            <w:tcBorders>
              <w:top w:val="single" w:color="000000" w:sz="4" w:space="0"/>
              <w:left w:val="single" w:color="000000" w:sz="4" w:space="0"/>
              <w:bottom w:val="single" w:color="000000" w:sz="4" w:space="0"/>
              <w:right w:val="single" w:color="000000" w:sz="4" w:space="0"/>
            </w:tcBorders>
          </w:tcPr>
          <w:p>
            <w:pPr>
              <w:spacing w:before="78" w:beforeLines="25" w:line="276" w:lineRule="auto"/>
              <w:jc w:val="left"/>
              <w:rPr>
                <w:sz w:val="24"/>
                <w:szCs w:val="24"/>
              </w:rPr>
            </w:pPr>
          </w:p>
        </w:tc>
      </w:tr>
    </w:tbl>
    <w:p/>
    <w:sectPr>
      <w:pgSz w:w="11907" w:h="16839"/>
      <w:pgMar w:top="1418" w:right="1418" w:bottom="1418"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Verdana">
    <w:altName w:val="Ubuntu"/>
    <w:panose1 w:val="020B0604030504040204"/>
    <w:charset w:val="00"/>
    <w:family w:val="swiss"/>
    <w:pitch w:val="default"/>
    <w:sig w:usb0="00000000" w:usb1="00000000"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华文仿宋"/>
    <w:panose1 w:val="00000000000000000000"/>
    <w:charset w:val="00"/>
    <w:family w:val="roman"/>
    <w:pitch w:val="default"/>
    <w:sig w:usb0="00000000" w:usb1="00000000" w:usb2="00000000"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华文仿宋">
    <w:panose1 w:val="02010600040101010101"/>
    <w:charset w:val="86"/>
    <w:family w:val="auto"/>
    <w:pitch w:val="default"/>
    <w:sig w:usb0="00000287" w:usb1="080F0000" w:usb2="00000000" w:usb3="00000000" w:csb0="0004009F" w:csb1="DFD70000"/>
  </w:font>
  <w:font w:name="Standard Symbols PS">
    <w:panose1 w:val="05050102010706020507"/>
    <w:charset w:val="00"/>
    <w:family w:val="auto"/>
    <w:pitch w:val="default"/>
    <w:sig w:usb0="00000003" w:usb1="00000000" w:usb2="00000000" w:usb3="00000000" w:csb0="00000001" w:csb1="00000000"/>
  </w:font>
  <w:font w:name="Ubuntu">
    <w:panose1 w:val="020B0604030602030204"/>
    <w:charset w:val="00"/>
    <w:family w:val="auto"/>
    <w:pitch w:val="default"/>
    <w:sig w:usb0="E00002FF" w:usb1="5000205B" w:usb2="00000000" w:usb3="00000000" w:csb0="2000009F" w:csb1="5601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1</w:t>
    </w:r>
    <w:r>
      <w:fldChar w:fldCharType="end"/>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5</w:t>
    </w:r>
    <w: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ind w:right="460"/>
      <w:jc w:val="right"/>
      <w:rPr>
        <w:rFonts w:ascii="ˎ̥" w:hAnsi="ˎ̥" w:cs="Arial"/>
        <w:color w:val="000000"/>
        <w:sz w:val="20"/>
        <w:szCs w:val="20"/>
      </w:rPr>
    </w:pPr>
    <w:r>
      <w:drawing>
        <wp:inline distT="0" distB="0" distL="114300" distR="114300">
          <wp:extent cx="1619250" cy="485775"/>
          <wp:effectExtent l="0" t="0" r="0" b="9525"/>
          <wp:docPr id="3"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true"/>
                  </pic:cNvPicPr>
                </pic:nvPicPr>
                <pic:blipFill>
                  <a:blip r:embed="rId1"/>
                  <a:stretch>
                    <a:fillRect/>
                  </a:stretch>
                </pic:blipFill>
                <pic:spPr>
                  <a:xfrm>
                    <a:off x="0" y="0"/>
                    <a:ext cx="1619250" cy="485775"/>
                  </a:xfrm>
                  <a:prstGeom prst="rect">
                    <a:avLst/>
                  </a:prstGeom>
                  <a:noFill/>
                  <a:ln>
                    <a:noFill/>
                  </a:ln>
                </pic:spPr>
              </pic:pic>
            </a:graphicData>
          </a:graphic>
        </wp:inline>
      </w:drawing>
    </w:r>
    <w:r>
      <w:t xml:space="preserve">                    </w:t>
    </w:r>
    <w:r>
      <w:rPr>
        <w:rFonts w:ascii="ˎ̥" w:hAnsi="ˎ̥" w:cs="Arial"/>
        <w:color w:val="000000"/>
        <w:sz w:val="20"/>
        <w:szCs w:val="20"/>
      </w:rPr>
      <w:t xml:space="preserve">Application Form for </w:t>
    </w:r>
    <w:r>
      <w:rPr>
        <w:rFonts w:hint="eastAsia" w:ascii="ˎ̥" w:hAnsi="ˎ̥" w:cs="Arial"/>
        <w:color w:val="000000"/>
        <w:sz w:val="20"/>
        <w:szCs w:val="20"/>
      </w:rPr>
      <w:t>General Program Sponsored by</w:t>
    </w:r>
    <w:r>
      <w:rPr>
        <w:rFonts w:hint="default" w:ascii="ˎ̥" w:hAnsi="ˎ̥" w:cs="Arial"/>
        <w:color w:val="000000"/>
        <w:sz w:val="20"/>
        <w:szCs w:val="20"/>
        <w:lang w:val="en"/>
      </w:rPr>
      <w:t xml:space="preserve"> </w:t>
    </w:r>
    <w:r>
      <w:rPr>
        <w:rFonts w:hint="eastAsia" w:ascii="ˎ̥" w:hAnsi="ˎ̥" w:cs="Arial"/>
        <w:color w:val="000000"/>
        <w:sz w:val="20"/>
        <w:szCs w:val="20"/>
      </w:rPr>
      <w:t>Basic Research Fund in</w:t>
    </w:r>
    <w:r>
      <w:rPr>
        <w:rFonts w:hint="default" w:ascii="ˎ̥" w:hAnsi="ˎ̥" w:cs="Arial"/>
        <w:color w:val="000000"/>
        <w:sz w:val="20"/>
        <w:szCs w:val="20"/>
        <w:lang w:val="en"/>
      </w:rPr>
      <w:t xml:space="preserve"> </w:t>
    </w:r>
    <w:r>
      <w:rPr>
        <w:rFonts w:hint="eastAsia" w:ascii="ˎ̥" w:hAnsi="ˎ̥" w:cs="Arial"/>
        <w:color w:val="000000"/>
        <w:sz w:val="20"/>
        <w:szCs w:val="20"/>
      </w:rPr>
      <w:t>Shenzhen Natural Science Foundation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ind w:right="460"/>
      <w:jc w:val="right"/>
      <w:rPr>
        <w:rFonts w:hint="eastAsia" w:ascii="ˎ̥" w:hAnsi="ˎ̥" w:cs="Arial"/>
        <w:color w:val="000000"/>
        <w:sz w:val="20"/>
        <w:szCs w:val="20"/>
      </w:rPr>
    </w:pPr>
    <w:r>
      <w:t xml:space="preserve">                    </w:t>
    </w:r>
    <w:r>
      <w:rPr>
        <w:rFonts w:ascii="ˎ̥" w:hAnsi="ˎ̥" w:cs="Arial"/>
        <w:color w:val="000000"/>
        <w:sz w:val="20"/>
        <w:szCs w:val="20"/>
      </w:rPr>
      <w:t xml:space="preserve">Application Form for </w:t>
    </w:r>
    <w:r>
      <w:rPr>
        <w:rFonts w:hint="eastAsia" w:ascii="ˎ̥" w:hAnsi="ˎ̥" w:cs="Arial"/>
        <w:color w:val="000000"/>
        <w:sz w:val="20"/>
        <w:szCs w:val="20"/>
      </w:rPr>
      <w:t xml:space="preserve">General Program Sponsored </w:t>
    </w:r>
  </w:p>
  <w:p>
    <w:pPr>
      <w:pStyle w:val="19"/>
      <w:wordWrap w:val="0"/>
      <w:ind w:right="460"/>
      <w:jc w:val="right"/>
      <w:rPr>
        <w:rFonts w:ascii="ˎ̥" w:hAnsi="ˎ̥" w:cs="Arial"/>
        <w:color w:val="000000"/>
        <w:sz w:val="20"/>
        <w:szCs w:val="20"/>
      </w:rPr>
    </w:pPr>
    <w:r>
      <w:rPr>
        <w:rFonts w:hint="eastAsia" w:ascii="ˎ̥" w:hAnsi="ˎ̥" w:cs="Arial"/>
        <w:color w:val="000000"/>
        <w:sz w:val="20"/>
        <w:szCs w:val="20"/>
      </w:rPr>
      <w:t>by</w:t>
    </w:r>
    <w:r>
      <w:rPr>
        <w:rFonts w:hint="default" w:ascii="ˎ̥" w:hAnsi="ˎ̥" w:cs="Arial"/>
        <w:color w:val="000000"/>
        <w:sz w:val="20"/>
        <w:szCs w:val="20"/>
        <w:lang w:val="en"/>
      </w:rPr>
      <w:t xml:space="preserve"> </w:t>
    </w:r>
    <w:r>
      <w:rPr>
        <w:rFonts w:hint="eastAsia" w:ascii="ˎ̥" w:hAnsi="ˎ̥" w:cs="Arial"/>
        <w:color w:val="000000"/>
        <w:sz w:val="20"/>
        <w:szCs w:val="20"/>
      </w:rPr>
      <w:t>Basic Research Fund in</w:t>
    </w:r>
    <w:r>
      <w:rPr>
        <w:rFonts w:hint="default" w:ascii="ˎ̥" w:hAnsi="ˎ̥" w:cs="Arial"/>
        <w:color w:val="000000"/>
        <w:sz w:val="20"/>
        <w:szCs w:val="20"/>
        <w:lang w:val="en"/>
      </w:rPr>
      <w:t xml:space="preserve"> </w:t>
    </w:r>
    <w:r>
      <w:rPr>
        <w:rFonts w:hint="eastAsia" w:ascii="ˎ̥" w:hAnsi="ˎ̥" w:cs="Arial"/>
        <w:color w:val="000000"/>
        <w:sz w:val="20"/>
        <w:szCs w:val="20"/>
      </w:rPr>
      <w:t>Shenzhen Natural Science Foundation</w:t>
    </w:r>
  </w:p>
  <w:p>
    <w:pPr>
      <w:pStyle w:val="19"/>
      <w:ind w:right="459"/>
      <w:jc w:val="right"/>
      <w:rPr>
        <w:color w:val="FF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revisionView w:markup="0"/>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llYmQyNDUzMGYxYWIxNjRiZjk1NzE3MDAwNmE1MzIifQ=="/>
  </w:docVars>
  <w:rsids>
    <w:rsidRoot w:val="00837564"/>
    <w:rsid w:val="00001378"/>
    <w:rsid w:val="00003E0C"/>
    <w:rsid w:val="0001377F"/>
    <w:rsid w:val="0002151C"/>
    <w:rsid w:val="00024EE0"/>
    <w:rsid w:val="0002568A"/>
    <w:rsid w:val="00036875"/>
    <w:rsid w:val="00037417"/>
    <w:rsid w:val="0003786C"/>
    <w:rsid w:val="000400BC"/>
    <w:rsid w:val="00041E43"/>
    <w:rsid w:val="000448CA"/>
    <w:rsid w:val="00050826"/>
    <w:rsid w:val="00054410"/>
    <w:rsid w:val="00055C2C"/>
    <w:rsid w:val="00056159"/>
    <w:rsid w:val="00057FC0"/>
    <w:rsid w:val="000650BB"/>
    <w:rsid w:val="00070F1D"/>
    <w:rsid w:val="00073C47"/>
    <w:rsid w:val="000756AD"/>
    <w:rsid w:val="000769E4"/>
    <w:rsid w:val="00084EAF"/>
    <w:rsid w:val="00085B04"/>
    <w:rsid w:val="000866D6"/>
    <w:rsid w:val="000868A3"/>
    <w:rsid w:val="00093AEC"/>
    <w:rsid w:val="00097C89"/>
    <w:rsid w:val="000A5F7E"/>
    <w:rsid w:val="000A694A"/>
    <w:rsid w:val="000C1D5B"/>
    <w:rsid w:val="000D0BF9"/>
    <w:rsid w:val="000E3040"/>
    <w:rsid w:val="001016A6"/>
    <w:rsid w:val="00102DE0"/>
    <w:rsid w:val="001044FA"/>
    <w:rsid w:val="00111BC6"/>
    <w:rsid w:val="001135B2"/>
    <w:rsid w:val="00116DE1"/>
    <w:rsid w:val="0012406F"/>
    <w:rsid w:val="0012447B"/>
    <w:rsid w:val="001244C7"/>
    <w:rsid w:val="00136010"/>
    <w:rsid w:val="0014036D"/>
    <w:rsid w:val="00143C39"/>
    <w:rsid w:val="0015074D"/>
    <w:rsid w:val="0015516F"/>
    <w:rsid w:val="0016592F"/>
    <w:rsid w:val="001668BE"/>
    <w:rsid w:val="00182D0F"/>
    <w:rsid w:val="00186AC5"/>
    <w:rsid w:val="001A0A56"/>
    <w:rsid w:val="001A53B5"/>
    <w:rsid w:val="001B0E8A"/>
    <w:rsid w:val="001B5512"/>
    <w:rsid w:val="001C199B"/>
    <w:rsid w:val="001C789B"/>
    <w:rsid w:val="001D29F8"/>
    <w:rsid w:val="001E1953"/>
    <w:rsid w:val="001E1C95"/>
    <w:rsid w:val="001E731C"/>
    <w:rsid w:val="001F3059"/>
    <w:rsid w:val="001F3531"/>
    <w:rsid w:val="001F573A"/>
    <w:rsid w:val="001F73BF"/>
    <w:rsid w:val="002004EC"/>
    <w:rsid w:val="0020388E"/>
    <w:rsid w:val="00210A3F"/>
    <w:rsid w:val="0021514C"/>
    <w:rsid w:val="00224A38"/>
    <w:rsid w:val="002345C5"/>
    <w:rsid w:val="002420C6"/>
    <w:rsid w:val="00245F21"/>
    <w:rsid w:val="0024709D"/>
    <w:rsid w:val="00251F22"/>
    <w:rsid w:val="00253D89"/>
    <w:rsid w:val="00265511"/>
    <w:rsid w:val="00265675"/>
    <w:rsid w:val="00271EC4"/>
    <w:rsid w:val="00273ECD"/>
    <w:rsid w:val="0027643A"/>
    <w:rsid w:val="00276648"/>
    <w:rsid w:val="002779F7"/>
    <w:rsid w:val="00280515"/>
    <w:rsid w:val="00282344"/>
    <w:rsid w:val="00286430"/>
    <w:rsid w:val="002873EA"/>
    <w:rsid w:val="002913A4"/>
    <w:rsid w:val="0029672E"/>
    <w:rsid w:val="002A0646"/>
    <w:rsid w:val="002A0A2D"/>
    <w:rsid w:val="002A7342"/>
    <w:rsid w:val="002B66B9"/>
    <w:rsid w:val="002C623E"/>
    <w:rsid w:val="002D0ED9"/>
    <w:rsid w:val="002D1625"/>
    <w:rsid w:val="002D4985"/>
    <w:rsid w:val="002D55E2"/>
    <w:rsid w:val="002E3EDE"/>
    <w:rsid w:val="002E6354"/>
    <w:rsid w:val="002F0F62"/>
    <w:rsid w:val="002F6A33"/>
    <w:rsid w:val="00317A2D"/>
    <w:rsid w:val="003225C3"/>
    <w:rsid w:val="003276D4"/>
    <w:rsid w:val="00342A69"/>
    <w:rsid w:val="00344347"/>
    <w:rsid w:val="00350E83"/>
    <w:rsid w:val="00354C8C"/>
    <w:rsid w:val="003601DF"/>
    <w:rsid w:val="00363CF3"/>
    <w:rsid w:val="0038120A"/>
    <w:rsid w:val="00387EA2"/>
    <w:rsid w:val="003971A9"/>
    <w:rsid w:val="003A595D"/>
    <w:rsid w:val="003A5C4C"/>
    <w:rsid w:val="003B040B"/>
    <w:rsid w:val="003B1AE6"/>
    <w:rsid w:val="003B4076"/>
    <w:rsid w:val="003B44AE"/>
    <w:rsid w:val="003B4E79"/>
    <w:rsid w:val="003C1B9D"/>
    <w:rsid w:val="003C1C85"/>
    <w:rsid w:val="003C3D3B"/>
    <w:rsid w:val="003C3F1B"/>
    <w:rsid w:val="003F27F1"/>
    <w:rsid w:val="003F2DAE"/>
    <w:rsid w:val="003F74A4"/>
    <w:rsid w:val="00405466"/>
    <w:rsid w:val="00412CB1"/>
    <w:rsid w:val="0041668D"/>
    <w:rsid w:val="00420A58"/>
    <w:rsid w:val="00423423"/>
    <w:rsid w:val="0042378A"/>
    <w:rsid w:val="00427C4E"/>
    <w:rsid w:val="004306F6"/>
    <w:rsid w:val="00432790"/>
    <w:rsid w:val="00441647"/>
    <w:rsid w:val="00456A1E"/>
    <w:rsid w:val="004630E9"/>
    <w:rsid w:val="00463BE8"/>
    <w:rsid w:val="00476BA4"/>
    <w:rsid w:val="004937E1"/>
    <w:rsid w:val="004943ED"/>
    <w:rsid w:val="00497D13"/>
    <w:rsid w:val="004A7802"/>
    <w:rsid w:val="004B2C76"/>
    <w:rsid w:val="004C10CB"/>
    <w:rsid w:val="004D1B8B"/>
    <w:rsid w:val="004D3C61"/>
    <w:rsid w:val="004E02E3"/>
    <w:rsid w:val="004E446C"/>
    <w:rsid w:val="004E4C7A"/>
    <w:rsid w:val="004F21CF"/>
    <w:rsid w:val="00501D17"/>
    <w:rsid w:val="00502683"/>
    <w:rsid w:val="00502F69"/>
    <w:rsid w:val="005034B7"/>
    <w:rsid w:val="00505CCB"/>
    <w:rsid w:val="00507C67"/>
    <w:rsid w:val="005103A0"/>
    <w:rsid w:val="00522F0C"/>
    <w:rsid w:val="00524C19"/>
    <w:rsid w:val="00536606"/>
    <w:rsid w:val="00544255"/>
    <w:rsid w:val="0054511D"/>
    <w:rsid w:val="0054605B"/>
    <w:rsid w:val="00546EAC"/>
    <w:rsid w:val="00550A56"/>
    <w:rsid w:val="0055132F"/>
    <w:rsid w:val="0056315D"/>
    <w:rsid w:val="00571231"/>
    <w:rsid w:val="00574347"/>
    <w:rsid w:val="005746D2"/>
    <w:rsid w:val="005759C2"/>
    <w:rsid w:val="0057624E"/>
    <w:rsid w:val="00583D11"/>
    <w:rsid w:val="005848F0"/>
    <w:rsid w:val="005A0B19"/>
    <w:rsid w:val="005A6E0D"/>
    <w:rsid w:val="005B438A"/>
    <w:rsid w:val="005C50E6"/>
    <w:rsid w:val="005C6405"/>
    <w:rsid w:val="005C7106"/>
    <w:rsid w:val="005C730B"/>
    <w:rsid w:val="005D6B15"/>
    <w:rsid w:val="005D763D"/>
    <w:rsid w:val="005E57CE"/>
    <w:rsid w:val="005E5964"/>
    <w:rsid w:val="005E7D55"/>
    <w:rsid w:val="005F1786"/>
    <w:rsid w:val="005F3125"/>
    <w:rsid w:val="005F4AC9"/>
    <w:rsid w:val="005F5EE0"/>
    <w:rsid w:val="00617145"/>
    <w:rsid w:val="006239D3"/>
    <w:rsid w:val="0062534D"/>
    <w:rsid w:val="0062673D"/>
    <w:rsid w:val="0063049F"/>
    <w:rsid w:val="00634733"/>
    <w:rsid w:val="00635FFA"/>
    <w:rsid w:val="00636888"/>
    <w:rsid w:val="00646730"/>
    <w:rsid w:val="006478B6"/>
    <w:rsid w:val="00654F36"/>
    <w:rsid w:val="006577BC"/>
    <w:rsid w:val="00660E86"/>
    <w:rsid w:val="006622DA"/>
    <w:rsid w:val="00665B19"/>
    <w:rsid w:val="00673B9A"/>
    <w:rsid w:val="00675890"/>
    <w:rsid w:val="0068433C"/>
    <w:rsid w:val="00690B20"/>
    <w:rsid w:val="006A29EF"/>
    <w:rsid w:val="006A384D"/>
    <w:rsid w:val="006A7EEC"/>
    <w:rsid w:val="006B1E9E"/>
    <w:rsid w:val="006D2AE5"/>
    <w:rsid w:val="006D36CE"/>
    <w:rsid w:val="006D655F"/>
    <w:rsid w:val="006E1325"/>
    <w:rsid w:val="006F3028"/>
    <w:rsid w:val="006F359C"/>
    <w:rsid w:val="006F3965"/>
    <w:rsid w:val="006F4C0C"/>
    <w:rsid w:val="00700C76"/>
    <w:rsid w:val="00706838"/>
    <w:rsid w:val="00715029"/>
    <w:rsid w:val="007225BC"/>
    <w:rsid w:val="007232CC"/>
    <w:rsid w:val="00734D95"/>
    <w:rsid w:val="00744315"/>
    <w:rsid w:val="007475AF"/>
    <w:rsid w:val="00750CF4"/>
    <w:rsid w:val="0075164A"/>
    <w:rsid w:val="00776D49"/>
    <w:rsid w:val="007771CF"/>
    <w:rsid w:val="007824F9"/>
    <w:rsid w:val="0078478C"/>
    <w:rsid w:val="007867FC"/>
    <w:rsid w:val="00795F86"/>
    <w:rsid w:val="00796360"/>
    <w:rsid w:val="007A603C"/>
    <w:rsid w:val="007B17E6"/>
    <w:rsid w:val="007B4CA4"/>
    <w:rsid w:val="007B4D2D"/>
    <w:rsid w:val="007B5926"/>
    <w:rsid w:val="007B5D0E"/>
    <w:rsid w:val="007C052D"/>
    <w:rsid w:val="007C18BA"/>
    <w:rsid w:val="007C1E07"/>
    <w:rsid w:val="007C359C"/>
    <w:rsid w:val="007C3610"/>
    <w:rsid w:val="007C735D"/>
    <w:rsid w:val="007D31D4"/>
    <w:rsid w:val="007D4D6C"/>
    <w:rsid w:val="007E1B68"/>
    <w:rsid w:val="007E6268"/>
    <w:rsid w:val="007E6519"/>
    <w:rsid w:val="007E73EB"/>
    <w:rsid w:val="007F03C2"/>
    <w:rsid w:val="007F0468"/>
    <w:rsid w:val="007F1704"/>
    <w:rsid w:val="00800ECA"/>
    <w:rsid w:val="008030C7"/>
    <w:rsid w:val="0080489F"/>
    <w:rsid w:val="00806E92"/>
    <w:rsid w:val="008072F4"/>
    <w:rsid w:val="00812111"/>
    <w:rsid w:val="0081373D"/>
    <w:rsid w:val="00813E96"/>
    <w:rsid w:val="008154BF"/>
    <w:rsid w:val="008169F8"/>
    <w:rsid w:val="00821773"/>
    <w:rsid w:val="008231A8"/>
    <w:rsid w:val="0083042E"/>
    <w:rsid w:val="00831CEE"/>
    <w:rsid w:val="008341FC"/>
    <w:rsid w:val="00837564"/>
    <w:rsid w:val="00842551"/>
    <w:rsid w:val="00860C4D"/>
    <w:rsid w:val="00861C87"/>
    <w:rsid w:val="00865139"/>
    <w:rsid w:val="00870A82"/>
    <w:rsid w:val="00872600"/>
    <w:rsid w:val="008826CE"/>
    <w:rsid w:val="00887FBB"/>
    <w:rsid w:val="008915E3"/>
    <w:rsid w:val="0089429D"/>
    <w:rsid w:val="008969F6"/>
    <w:rsid w:val="008B5023"/>
    <w:rsid w:val="008C2FAC"/>
    <w:rsid w:val="008F14F9"/>
    <w:rsid w:val="00901B86"/>
    <w:rsid w:val="00912F00"/>
    <w:rsid w:val="00915C21"/>
    <w:rsid w:val="009172DC"/>
    <w:rsid w:val="00940700"/>
    <w:rsid w:val="00941496"/>
    <w:rsid w:val="00942A41"/>
    <w:rsid w:val="009440B3"/>
    <w:rsid w:val="00944690"/>
    <w:rsid w:val="00946CEA"/>
    <w:rsid w:val="00950B74"/>
    <w:rsid w:val="00950FC2"/>
    <w:rsid w:val="00951744"/>
    <w:rsid w:val="00962B6A"/>
    <w:rsid w:val="00964630"/>
    <w:rsid w:val="00980FF4"/>
    <w:rsid w:val="00983944"/>
    <w:rsid w:val="00990187"/>
    <w:rsid w:val="009956DC"/>
    <w:rsid w:val="009A3C9E"/>
    <w:rsid w:val="009A4143"/>
    <w:rsid w:val="009D4D7B"/>
    <w:rsid w:val="009E0500"/>
    <w:rsid w:val="009E6A54"/>
    <w:rsid w:val="009F03AB"/>
    <w:rsid w:val="009F1539"/>
    <w:rsid w:val="009F2F7C"/>
    <w:rsid w:val="00A03276"/>
    <w:rsid w:val="00A11562"/>
    <w:rsid w:val="00A14D4D"/>
    <w:rsid w:val="00A16423"/>
    <w:rsid w:val="00A347D5"/>
    <w:rsid w:val="00A34F00"/>
    <w:rsid w:val="00A61B53"/>
    <w:rsid w:val="00A623F7"/>
    <w:rsid w:val="00A64127"/>
    <w:rsid w:val="00A77212"/>
    <w:rsid w:val="00A8333F"/>
    <w:rsid w:val="00A875B9"/>
    <w:rsid w:val="00A936A8"/>
    <w:rsid w:val="00AA6D0F"/>
    <w:rsid w:val="00AA79B0"/>
    <w:rsid w:val="00AB5957"/>
    <w:rsid w:val="00AC48B3"/>
    <w:rsid w:val="00AC5339"/>
    <w:rsid w:val="00AC6538"/>
    <w:rsid w:val="00AD3435"/>
    <w:rsid w:val="00AD3B9E"/>
    <w:rsid w:val="00AD415D"/>
    <w:rsid w:val="00AD4C4A"/>
    <w:rsid w:val="00AE5731"/>
    <w:rsid w:val="00AE6939"/>
    <w:rsid w:val="00AE7B06"/>
    <w:rsid w:val="00AF1A1F"/>
    <w:rsid w:val="00AF2E60"/>
    <w:rsid w:val="00B00711"/>
    <w:rsid w:val="00B01121"/>
    <w:rsid w:val="00B127F4"/>
    <w:rsid w:val="00B1321C"/>
    <w:rsid w:val="00B20077"/>
    <w:rsid w:val="00B25123"/>
    <w:rsid w:val="00B30B5E"/>
    <w:rsid w:val="00B312C7"/>
    <w:rsid w:val="00B36430"/>
    <w:rsid w:val="00B41D92"/>
    <w:rsid w:val="00B46102"/>
    <w:rsid w:val="00B54DB7"/>
    <w:rsid w:val="00B577B7"/>
    <w:rsid w:val="00B73BCF"/>
    <w:rsid w:val="00B93BA7"/>
    <w:rsid w:val="00BA4C10"/>
    <w:rsid w:val="00BA7099"/>
    <w:rsid w:val="00BB182E"/>
    <w:rsid w:val="00BB4784"/>
    <w:rsid w:val="00BC1557"/>
    <w:rsid w:val="00BC4821"/>
    <w:rsid w:val="00BC4EBD"/>
    <w:rsid w:val="00BC50A3"/>
    <w:rsid w:val="00BC6202"/>
    <w:rsid w:val="00BD0772"/>
    <w:rsid w:val="00BD1E0D"/>
    <w:rsid w:val="00BD2E18"/>
    <w:rsid w:val="00BE39A1"/>
    <w:rsid w:val="00BF2E41"/>
    <w:rsid w:val="00BF5357"/>
    <w:rsid w:val="00C03255"/>
    <w:rsid w:val="00C03DE3"/>
    <w:rsid w:val="00C13900"/>
    <w:rsid w:val="00C14A31"/>
    <w:rsid w:val="00C16DD6"/>
    <w:rsid w:val="00C24C00"/>
    <w:rsid w:val="00C2640B"/>
    <w:rsid w:val="00C277D6"/>
    <w:rsid w:val="00C32D56"/>
    <w:rsid w:val="00C3593E"/>
    <w:rsid w:val="00C36D94"/>
    <w:rsid w:val="00C42D31"/>
    <w:rsid w:val="00C5183C"/>
    <w:rsid w:val="00C51B10"/>
    <w:rsid w:val="00C53322"/>
    <w:rsid w:val="00C552D9"/>
    <w:rsid w:val="00C57EEC"/>
    <w:rsid w:val="00C62FB1"/>
    <w:rsid w:val="00C74610"/>
    <w:rsid w:val="00C90011"/>
    <w:rsid w:val="00C931D5"/>
    <w:rsid w:val="00C964E3"/>
    <w:rsid w:val="00CA01CF"/>
    <w:rsid w:val="00CA56EC"/>
    <w:rsid w:val="00CC64BE"/>
    <w:rsid w:val="00CE5594"/>
    <w:rsid w:val="00CE55C3"/>
    <w:rsid w:val="00CF2802"/>
    <w:rsid w:val="00CF2E0C"/>
    <w:rsid w:val="00CF56A6"/>
    <w:rsid w:val="00CF579F"/>
    <w:rsid w:val="00CF6AB4"/>
    <w:rsid w:val="00D009A7"/>
    <w:rsid w:val="00D11163"/>
    <w:rsid w:val="00D20203"/>
    <w:rsid w:val="00D24163"/>
    <w:rsid w:val="00D33BE0"/>
    <w:rsid w:val="00D44943"/>
    <w:rsid w:val="00D507A6"/>
    <w:rsid w:val="00D517BE"/>
    <w:rsid w:val="00D55948"/>
    <w:rsid w:val="00D676E6"/>
    <w:rsid w:val="00D708B6"/>
    <w:rsid w:val="00D70A11"/>
    <w:rsid w:val="00D70CB9"/>
    <w:rsid w:val="00D72B5B"/>
    <w:rsid w:val="00D72C41"/>
    <w:rsid w:val="00D752B4"/>
    <w:rsid w:val="00D8440B"/>
    <w:rsid w:val="00D86DD0"/>
    <w:rsid w:val="00D9476C"/>
    <w:rsid w:val="00DA15DA"/>
    <w:rsid w:val="00DA2EFE"/>
    <w:rsid w:val="00DA3073"/>
    <w:rsid w:val="00DB3F6C"/>
    <w:rsid w:val="00DB5CA4"/>
    <w:rsid w:val="00DB6412"/>
    <w:rsid w:val="00DC5B57"/>
    <w:rsid w:val="00DC6068"/>
    <w:rsid w:val="00DD4A54"/>
    <w:rsid w:val="00DD62DC"/>
    <w:rsid w:val="00E0054D"/>
    <w:rsid w:val="00E00C2D"/>
    <w:rsid w:val="00E05AFF"/>
    <w:rsid w:val="00E1044B"/>
    <w:rsid w:val="00E155B9"/>
    <w:rsid w:val="00E22CD1"/>
    <w:rsid w:val="00E23EA3"/>
    <w:rsid w:val="00E26E0A"/>
    <w:rsid w:val="00E26FAB"/>
    <w:rsid w:val="00E31958"/>
    <w:rsid w:val="00E35272"/>
    <w:rsid w:val="00E42084"/>
    <w:rsid w:val="00E43074"/>
    <w:rsid w:val="00E4605B"/>
    <w:rsid w:val="00E5328B"/>
    <w:rsid w:val="00E60D83"/>
    <w:rsid w:val="00E71D5B"/>
    <w:rsid w:val="00E767B6"/>
    <w:rsid w:val="00E806F9"/>
    <w:rsid w:val="00E90712"/>
    <w:rsid w:val="00EA0CCD"/>
    <w:rsid w:val="00EA0DB4"/>
    <w:rsid w:val="00EA12EE"/>
    <w:rsid w:val="00EC7590"/>
    <w:rsid w:val="00ED17E9"/>
    <w:rsid w:val="00ED1887"/>
    <w:rsid w:val="00ED2FEF"/>
    <w:rsid w:val="00ED5CB5"/>
    <w:rsid w:val="00ED670E"/>
    <w:rsid w:val="00EE03FA"/>
    <w:rsid w:val="00EE4589"/>
    <w:rsid w:val="00EE6024"/>
    <w:rsid w:val="00EE6D66"/>
    <w:rsid w:val="00F00179"/>
    <w:rsid w:val="00F00C1F"/>
    <w:rsid w:val="00F02C9B"/>
    <w:rsid w:val="00F04C51"/>
    <w:rsid w:val="00F1027F"/>
    <w:rsid w:val="00F13616"/>
    <w:rsid w:val="00F15A6D"/>
    <w:rsid w:val="00F201C1"/>
    <w:rsid w:val="00F2285E"/>
    <w:rsid w:val="00F23A4B"/>
    <w:rsid w:val="00F241AB"/>
    <w:rsid w:val="00F27925"/>
    <w:rsid w:val="00F30DC4"/>
    <w:rsid w:val="00F33117"/>
    <w:rsid w:val="00F36A07"/>
    <w:rsid w:val="00F40E20"/>
    <w:rsid w:val="00F446E3"/>
    <w:rsid w:val="00F65DB8"/>
    <w:rsid w:val="00F707CD"/>
    <w:rsid w:val="00F7734C"/>
    <w:rsid w:val="00F809D0"/>
    <w:rsid w:val="00F8276B"/>
    <w:rsid w:val="00F84951"/>
    <w:rsid w:val="00F85E41"/>
    <w:rsid w:val="00F90324"/>
    <w:rsid w:val="00FB15F8"/>
    <w:rsid w:val="00FB1758"/>
    <w:rsid w:val="00FB2AAE"/>
    <w:rsid w:val="00FC333C"/>
    <w:rsid w:val="00FC4515"/>
    <w:rsid w:val="00FC59AA"/>
    <w:rsid w:val="00FC6EC3"/>
    <w:rsid w:val="00FC7AB1"/>
    <w:rsid w:val="00FE0440"/>
    <w:rsid w:val="00FE287D"/>
    <w:rsid w:val="00FE3B04"/>
    <w:rsid w:val="00FE4DFC"/>
    <w:rsid w:val="00FE6C5B"/>
    <w:rsid w:val="00FE7173"/>
    <w:rsid w:val="00FE7B61"/>
    <w:rsid w:val="00FF1BC6"/>
    <w:rsid w:val="00FF29B1"/>
    <w:rsid w:val="00FF4426"/>
    <w:rsid w:val="05513747"/>
    <w:rsid w:val="07A36EF5"/>
    <w:rsid w:val="0B0D2C51"/>
    <w:rsid w:val="0B86332D"/>
    <w:rsid w:val="0C8225C9"/>
    <w:rsid w:val="0EE9C4D9"/>
    <w:rsid w:val="0F745C27"/>
    <w:rsid w:val="148E3F99"/>
    <w:rsid w:val="14FFBBDF"/>
    <w:rsid w:val="185F1BCB"/>
    <w:rsid w:val="18D10EB0"/>
    <w:rsid w:val="1BEF4EE0"/>
    <w:rsid w:val="206C5791"/>
    <w:rsid w:val="247362D8"/>
    <w:rsid w:val="2AD82035"/>
    <w:rsid w:val="2B2624CB"/>
    <w:rsid w:val="2FA7B3AF"/>
    <w:rsid w:val="32CC0B65"/>
    <w:rsid w:val="35DF0AAA"/>
    <w:rsid w:val="35F740FE"/>
    <w:rsid w:val="36DFCE65"/>
    <w:rsid w:val="39F98609"/>
    <w:rsid w:val="3B7C6CFC"/>
    <w:rsid w:val="3CF70269"/>
    <w:rsid w:val="3D6BA2A1"/>
    <w:rsid w:val="3D7F5C62"/>
    <w:rsid w:val="3DCB11F8"/>
    <w:rsid w:val="3EF89459"/>
    <w:rsid w:val="3F391222"/>
    <w:rsid w:val="3F53BC20"/>
    <w:rsid w:val="3FBB18B6"/>
    <w:rsid w:val="3FFB29C6"/>
    <w:rsid w:val="3FFCAE9E"/>
    <w:rsid w:val="45B916E4"/>
    <w:rsid w:val="471E229A"/>
    <w:rsid w:val="496271B6"/>
    <w:rsid w:val="4B513ADB"/>
    <w:rsid w:val="4E7521C1"/>
    <w:rsid w:val="4F7830CF"/>
    <w:rsid w:val="4FA3AEDD"/>
    <w:rsid w:val="55CFA77B"/>
    <w:rsid w:val="56BF3852"/>
    <w:rsid w:val="57F7AD38"/>
    <w:rsid w:val="597F17F9"/>
    <w:rsid w:val="5BF3C11C"/>
    <w:rsid w:val="5CFE087D"/>
    <w:rsid w:val="5E0A5576"/>
    <w:rsid w:val="5E7E127C"/>
    <w:rsid w:val="5F7D89B2"/>
    <w:rsid w:val="5FB7025E"/>
    <w:rsid w:val="6149568C"/>
    <w:rsid w:val="63EDB08A"/>
    <w:rsid w:val="63EF4AA2"/>
    <w:rsid w:val="65EBF665"/>
    <w:rsid w:val="675F50FD"/>
    <w:rsid w:val="68DA1217"/>
    <w:rsid w:val="6AF7F4AF"/>
    <w:rsid w:val="6BE98572"/>
    <w:rsid w:val="6CE444D6"/>
    <w:rsid w:val="6D57C8FB"/>
    <w:rsid w:val="6EF5F9EF"/>
    <w:rsid w:val="6FFF17C1"/>
    <w:rsid w:val="6FFF9AF7"/>
    <w:rsid w:val="73FFA0D8"/>
    <w:rsid w:val="74AF384F"/>
    <w:rsid w:val="76BA7F9D"/>
    <w:rsid w:val="773F889E"/>
    <w:rsid w:val="779E9E44"/>
    <w:rsid w:val="77EB5494"/>
    <w:rsid w:val="79A52E89"/>
    <w:rsid w:val="79BCFC1C"/>
    <w:rsid w:val="79FE8A32"/>
    <w:rsid w:val="7ACCDBA5"/>
    <w:rsid w:val="7AEE627D"/>
    <w:rsid w:val="7BC0F7C3"/>
    <w:rsid w:val="7BEF880C"/>
    <w:rsid w:val="7BFFBBD6"/>
    <w:rsid w:val="7CF2D84D"/>
    <w:rsid w:val="7DE4CE4D"/>
    <w:rsid w:val="7DEE47E6"/>
    <w:rsid w:val="7DFF19EE"/>
    <w:rsid w:val="7E7D8031"/>
    <w:rsid w:val="7EEBFF39"/>
    <w:rsid w:val="7EEF08D2"/>
    <w:rsid w:val="7EFB63DF"/>
    <w:rsid w:val="7EFF0AF3"/>
    <w:rsid w:val="7F0E28F5"/>
    <w:rsid w:val="7F3DEDC7"/>
    <w:rsid w:val="7F5BC8DC"/>
    <w:rsid w:val="7F5FEFE3"/>
    <w:rsid w:val="7F7AE625"/>
    <w:rsid w:val="7FB64188"/>
    <w:rsid w:val="7FD67BB2"/>
    <w:rsid w:val="7FDE6015"/>
    <w:rsid w:val="7FEF88DA"/>
    <w:rsid w:val="7FF4242F"/>
    <w:rsid w:val="7FFF9BC1"/>
    <w:rsid w:val="7FFFBC5E"/>
    <w:rsid w:val="8F9DB080"/>
    <w:rsid w:val="AFCBCF4D"/>
    <w:rsid w:val="B53D5302"/>
    <w:rsid w:val="B7BFA714"/>
    <w:rsid w:val="BB6B2DA2"/>
    <w:rsid w:val="BCFB5D18"/>
    <w:rsid w:val="BDBAA21D"/>
    <w:rsid w:val="BEF5483F"/>
    <w:rsid w:val="BF496FCB"/>
    <w:rsid w:val="BFDE5035"/>
    <w:rsid w:val="BFFF1942"/>
    <w:rsid w:val="BFFFA0C1"/>
    <w:rsid w:val="CFF20F2F"/>
    <w:rsid w:val="D35F007E"/>
    <w:rsid w:val="D75752AC"/>
    <w:rsid w:val="D7A2FA1F"/>
    <w:rsid w:val="DB5FC571"/>
    <w:rsid w:val="DB672785"/>
    <w:rsid w:val="DE5A5EB3"/>
    <w:rsid w:val="DEFD3814"/>
    <w:rsid w:val="DF72EEF9"/>
    <w:rsid w:val="DFCFD8A5"/>
    <w:rsid w:val="DFE5BCEB"/>
    <w:rsid w:val="E77D18B3"/>
    <w:rsid w:val="E77F2DE8"/>
    <w:rsid w:val="E9F5B7A3"/>
    <w:rsid w:val="EAEF7FDE"/>
    <w:rsid w:val="EBBFCFD9"/>
    <w:rsid w:val="EBFADE9B"/>
    <w:rsid w:val="ECBA7719"/>
    <w:rsid w:val="ECDF9066"/>
    <w:rsid w:val="ECFB51BC"/>
    <w:rsid w:val="EF25151E"/>
    <w:rsid w:val="EFEB6554"/>
    <w:rsid w:val="EFFDF4B8"/>
    <w:rsid w:val="EFFF87EE"/>
    <w:rsid w:val="F37FB1D5"/>
    <w:rsid w:val="F3FE4077"/>
    <w:rsid w:val="F3FF4C57"/>
    <w:rsid w:val="F6F72BE3"/>
    <w:rsid w:val="F6F79260"/>
    <w:rsid w:val="F71F9C6C"/>
    <w:rsid w:val="F75E358C"/>
    <w:rsid w:val="F97E1284"/>
    <w:rsid w:val="FAFEDFB9"/>
    <w:rsid w:val="FB83F6C1"/>
    <w:rsid w:val="FBF3DB2D"/>
    <w:rsid w:val="FD7A1C29"/>
    <w:rsid w:val="FEDC6661"/>
    <w:rsid w:val="FEE9EA90"/>
    <w:rsid w:val="FF3D9E91"/>
    <w:rsid w:val="FF55B8EA"/>
    <w:rsid w:val="FF5F7576"/>
    <w:rsid w:val="FFEEA4FF"/>
    <w:rsid w:val="FFEF93A9"/>
    <w:rsid w:val="FFEFED6C"/>
    <w:rsid w:val="FFFF6D30"/>
    <w:rsid w:val="FFFFD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99" w:semiHidden="0" w:name="toc 1"/>
    <w:lsdException w:qFormat="1" w:uiPriority="99" w:semiHidden="0" w:name="toc 2"/>
    <w:lsdException w:qFormat="1" w:uiPriority="99" w:semiHidden="0" w:name="toc 3"/>
    <w:lsdException w:qFormat="1" w:uiPriority="99" w:semiHidden="0" w:name="toc 4"/>
    <w:lsdException w:qFormat="1" w:uiPriority="99" w:semiHidden="0" w:name="toc 5"/>
    <w:lsdException w:qFormat="1" w:uiPriority="99" w:semiHidden="0" w:name="toc 6"/>
    <w:lsdException w:qFormat="1" w:uiPriority="99" w:semiHidden="0" w:name="toc 7"/>
    <w:lsdException w:qFormat="1" w:uiPriority="99" w:semiHidden="0" w:name="toc 8"/>
    <w:lsdException w:qFormat="1" w:uiPriority="99" w:semiHidden="0" w:name="toc 9"/>
    <w:lsdException w:qFormat="1" w:uiPriority="99" w:semiHidden="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qFormat="1" w:uiPriority="0" w:semiHidden="0" w:name="Body Text First Indent 2"/>
    <w:lsdException w:uiPriority="0" w:name="Note Heading"/>
    <w:lsdException w:qFormat="1" w:uiPriority="99" w:semiHidden="0" w:name="Body Text 2"/>
    <w:lsdException w:uiPriority="0" w:name="Body Text 3"/>
    <w:lsdException w:qFormat="1" w:uiPriority="99" w:semiHidden="0" w:name="Body Text Indent 2"/>
    <w:lsdException w:qFormat="1" w:uiPriority="99"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qFormat="1"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8"/>
    <w:qFormat/>
    <w:uiPriority w:val="99"/>
    <w:pPr>
      <w:keepNext/>
      <w:keepLines/>
      <w:spacing w:before="340" w:after="330" w:line="360" w:lineRule="auto"/>
      <w:outlineLvl w:val="0"/>
    </w:pPr>
    <w:rPr>
      <w:b/>
      <w:bCs/>
      <w:kern w:val="44"/>
      <w:sz w:val="36"/>
      <w:szCs w:val="36"/>
    </w:rPr>
  </w:style>
  <w:style w:type="paragraph" w:styleId="3">
    <w:name w:val="heading 2"/>
    <w:basedOn w:val="1"/>
    <w:next w:val="1"/>
    <w:link w:val="39"/>
    <w:unhideWhenUsed/>
    <w:qFormat/>
    <w:uiPriority w:val="99"/>
    <w:pPr>
      <w:keepNext/>
      <w:keepLines/>
      <w:spacing w:before="260" w:after="260" w:line="360" w:lineRule="auto"/>
      <w:outlineLvl w:val="1"/>
    </w:pPr>
    <w:rPr>
      <w:rFonts w:ascii="Arial" w:hAnsi="Arial" w:eastAsia="黑体"/>
      <w:b/>
      <w:bCs/>
      <w:kern w:val="0"/>
      <w:sz w:val="32"/>
      <w:szCs w:val="32"/>
    </w:rPr>
  </w:style>
  <w:style w:type="paragraph" w:styleId="4">
    <w:name w:val="heading 3"/>
    <w:basedOn w:val="1"/>
    <w:next w:val="5"/>
    <w:link w:val="40"/>
    <w:unhideWhenUsed/>
    <w:qFormat/>
    <w:uiPriority w:val="99"/>
    <w:pPr>
      <w:keepNext/>
      <w:keepLines/>
      <w:spacing w:before="260" w:after="260" w:line="410" w:lineRule="auto"/>
      <w:outlineLvl w:val="2"/>
    </w:pPr>
    <w:rPr>
      <w:b/>
      <w:bCs/>
      <w:kern w:val="0"/>
      <w:sz w:val="32"/>
      <w:szCs w:val="32"/>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pPr>
    <w:rPr>
      <w:szCs w:val="21"/>
    </w:rPr>
  </w:style>
  <w:style w:type="paragraph" w:styleId="6">
    <w:name w:val="toc 7"/>
    <w:basedOn w:val="1"/>
    <w:next w:val="1"/>
    <w:unhideWhenUsed/>
    <w:qFormat/>
    <w:uiPriority w:val="99"/>
    <w:pPr>
      <w:ind w:left="1260"/>
      <w:jc w:val="left"/>
    </w:pPr>
    <w:rPr>
      <w:szCs w:val="21"/>
    </w:rPr>
  </w:style>
  <w:style w:type="paragraph" w:styleId="7">
    <w:name w:val="Document Map"/>
    <w:basedOn w:val="1"/>
    <w:link w:val="41"/>
    <w:unhideWhenUsed/>
    <w:qFormat/>
    <w:uiPriority w:val="99"/>
    <w:pPr>
      <w:shd w:val="clear" w:color="auto" w:fill="000080"/>
    </w:pPr>
    <w:rPr>
      <w:kern w:val="0"/>
      <w:sz w:val="20"/>
      <w:szCs w:val="21"/>
    </w:rPr>
  </w:style>
  <w:style w:type="paragraph" w:styleId="8">
    <w:name w:val="annotation text"/>
    <w:basedOn w:val="1"/>
    <w:link w:val="42"/>
    <w:unhideWhenUsed/>
    <w:qFormat/>
    <w:uiPriority w:val="99"/>
    <w:pPr>
      <w:jc w:val="left"/>
    </w:pPr>
    <w:rPr>
      <w:kern w:val="0"/>
      <w:sz w:val="20"/>
    </w:rPr>
  </w:style>
  <w:style w:type="paragraph" w:styleId="9">
    <w:name w:val="Body Text"/>
    <w:basedOn w:val="1"/>
    <w:link w:val="43"/>
    <w:unhideWhenUsed/>
    <w:qFormat/>
    <w:uiPriority w:val="99"/>
    <w:rPr>
      <w:kern w:val="0"/>
      <w:sz w:val="18"/>
      <w:szCs w:val="18"/>
    </w:rPr>
  </w:style>
  <w:style w:type="paragraph" w:styleId="10">
    <w:name w:val="Body Text Indent"/>
    <w:basedOn w:val="1"/>
    <w:link w:val="44"/>
    <w:unhideWhenUsed/>
    <w:qFormat/>
    <w:uiPriority w:val="99"/>
    <w:pPr>
      <w:ind w:firstLine="555"/>
    </w:pPr>
    <w:rPr>
      <w:kern w:val="0"/>
      <w:sz w:val="28"/>
      <w:szCs w:val="28"/>
    </w:rPr>
  </w:style>
  <w:style w:type="paragraph" w:styleId="11">
    <w:name w:val="toc 5"/>
    <w:basedOn w:val="1"/>
    <w:next w:val="1"/>
    <w:unhideWhenUsed/>
    <w:qFormat/>
    <w:uiPriority w:val="99"/>
    <w:pPr>
      <w:ind w:left="840"/>
      <w:jc w:val="left"/>
    </w:pPr>
    <w:rPr>
      <w:szCs w:val="21"/>
    </w:rPr>
  </w:style>
  <w:style w:type="paragraph" w:styleId="12">
    <w:name w:val="toc 3"/>
    <w:basedOn w:val="1"/>
    <w:next w:val="1"/>
    <w:unhideWhenUsed/>
    <w:qFormat/>
    <w:uiPriority w:val="99"/>
    <w:pPr>
      <w:ind w:left="420"/>
      <w:jc w:val="left"/>
    </w:pPr>
    <w:rPr>
      <w:i/>
      <w:iCs/>
      <w:szCs w:val="21"/>
    </w:rPr>
  </w:style>
  <w:style w:type="paragraph" w:styleId="13">
    <w:name w:val="Plain Text"/>
    <w:basedOn w:val="1"/>
    <w:link w:val="45"/>
    <w:unhideWhenUsed/>
    <w:qFormat/>
    <w:uiPriority w:val="99"/>
    <w:rPr>
      <w:rFonts w:ascii="宋体" w:hAnsi="Courier New"/>
      <w:kern w:val="0"/>
      <w:sz w:val="20"/>
    </w:rPr>
  </w:style>
  <w:style w:type="paragraph" w:styleId="14">
    <w:name w:val="toc 8"/>
    <w:basedOn w:val="1"/>
    <w:next w:val="1"/>
    <w:unhideWhenUsed/>
    <w:qFormat/>
    <w:uiPriority w:val="99"/>
    <w:pPr>
      <w:ind w:left="1470"/>
      <w:jc w:val="left"/>
    </w:pPr>
    <w:rPr>
      <w:szCs w:val="21"/>
    </w:rPr>
  </w:style>
  <w:style w:type="paragraph" w:styleId="15">
    <w:name w:val="Date"/>
    <w:basedOn w:val="1"/>
    <w:next w:val="1"/>
    <w:link w:val="46"/>
    <w:unhideWhenUsed/>
    <w:qFormat/>
    <w:uiPriority w:val="99"/>
    <w:pPr>
      <w:ind w:left="100" w:leftChars="2500"/>
    </w:pPr>
    <w:rPr>
      <w:kern w:val="0"/>
      <w:sz w:val="20"/>
    </w:rPr>
  </w:style>
  <w:style w:type="paragraph" w:styleId="16">
    <w:name w:val="Body Text Indent 2"/>
    <w:basedOn w:val="1"/>
    <w:link w:val="47"/>
    <w:unhideWhenUsed/>
    <w:qFormat/>
    <w:uiPriority w:val="99"/>
    <w:pPr>
      <w:ind w:left="560"/>
      <w:outlineLvl w:val="0"/>
    </w:pPr>
    <w:rPr>
      <w:kern w:val="0"/>
      <w:sz w:val="28"/>
      <w:szCs w:val="28"/>
    </w:rPr>
  </w:style>
  <w:style w:type="paragraph" w:styleId="17">
    <w:name w:val="Balloon Text"/>
    <w:basedOn w:val="1"/>
    <w:link w:val="48"/>
    <w:unhideWhenUsed/>
    <w:qFormat/>
    <w:uiPriority w:val="99"/>
    <w:rPr>
      <w:kern w:val="0"/>
      <w:sz w:val="18"/>
      <w:szCs w:val="18"/>
    </w:rPr>
  </w:style>
  <w:style w:type="paragraph" w:styleId="18">
    <w:name w:val="footer"/>
    <w:basedOn w:val="1"/>
    <w:link w:val="49"/>
    <w:unhideWhenUsed/>
    <w:qFormat/>
    <w:uiPriority w:val="99"/>
    <w:pPr>
      <w:tabs>
        <w:tab w:val="center" w:pos="4153"/>
        <w:tab w:val="right" w:pos="8306"/>
      </w:tabs>
      <w:snapToGrid w:val="0"/>
      <w:jc w:val="left"/>
    </w:pPr>
    <w:rPr>
      <w:kern w:val="0"/>
      <w:sz w:val="18"/>
      <w:szCs w:val="18"/>
    </w:rPr>
  </w:style>
  <w:style w:type="paragraph" w:styleId="19">
    <w:name w:val="header"/>
    <w:basedOn w:val="1"/>
    <w:link w:val="50"/>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unhideWhenUsed/>
    <w:qFormat/>
    <w:uiPriority w:val="99"/>
    <w:pPr>
      <w:spacing w:before="120" w:after="120"/>
      <w:jc w:val="left"/>
    </w:pPr>
    <w:rPr>
      <w:b/>
      <w:bCs/>
      <w:caps/>
      <w:szCs w:val="21"/>
    </w:rPr>
  </w:style>
  <w:style w:type="paragraph" w:styleId="21">
    <w:name w:val="toc 4"/>
    <w:basedOn w:val="1"/>
    <w:next w:val="1"/>
    <w:unhideWhenUsed/>
    <w:qFormat/>
    <w:uiPriority w:val="99"/>
    <w:pPr>
      <w:ind w:left="630"/>
      <w:jc w:val="left"/>
    </w:pPr>
    <w:rPr>
      <w:szCs w:val="21"/>
    </w:rPr>
  </w:style>
  <w:style w:type="paragraph" w:styleId="22">
    <w:name w:val="toc 6"/>
    <w:basedOn w:val="1"/>
    <w:next w:val="1"/>
    <w:unhideWhenUsed/>
    <w:qFormat/>
    <w:uiPriority w:val="99"/>
    <w:pPr>
      <w:ind w:left="1050"/>
      <w:jc w:val="left"/>
    </w:pPr>
    <w:rPr>
      <w:szCs w:val="21"/>
    </w:rPr>
  </w:style>
  <w:style w:type="paragraph" w:styleId="23">
    <w:name w:val="Body Text Indent 3"/>
    <w:basedOn w:val="1"/>
    <w:link w:val="51"/>
    <w:unhideWhenUsed/>
    <w:qFormat/>
    <w:uiPriority w:val="99"/>
    <w:pPr>
      <w:tabs>
        <w:tab w:val="left" w:pos="1050"/>
      </w:tabs>
      <w:ind w:firstLine="550"/>
    </w:pPr>
    <w:rPr>
      <w:kern w:val="0"/>
      <w:sz w:val="28"/>
      <w:szCs w:val="28"/>
    </w:rPr>
  </w:style>
  <w:style w:type="paragraph" w:styleId="24">
    <w:name w:val="toc 2"/>
    <w:basedOn w:val="1"/>
    <w:next w:val="1"/>
    <w:unhideWhenUsed/>
    <w:qFormat/>
    <w:uiPriority w:val="99"/>
    <w:pPr>
      <w:ind w:left="210"/>
      <w:jc w:val="left"/>
    </w:pPr>
    <w:rPr>
      <w:smallCaps/>
      <w:szCs w:val="21"/>
    </w:rPr>
  </w:style>
  <w:style w:type="paragraph" w:styleId="25">
    <w:name w:val="toc 9"/>
    <w:basedOn w:val="1"/>
    <w:next w:val="1"/>
    <w:unhideWhenUsed/>
    <w:qFormat/>
    <w:uiPriority w:val="99"/>
    <w:pPr>
      <w:ind w:left="1680"/>
      <w:jc w:val="left"/>
    </w:pPr>
    <w:rPr>
      <w:szCs w:val="21"/>
    </w:rPr>
  </w:style>
  <w:style w:type="paragraph" w:styleId="26">
    <w:name w:val="Body Text 2"/>
    <w:basedOn w:val="1"/>
    <w:link w:val="52"/>
    <w:unhideWhenUsed/>
    <w:qFormat/>
    <w:uiPriority w:val="99"/>
    <w:pPr>
      <w:jc w:val="center"/>
    </w:pPr>
    <w:rPr>
      <w:kern w:val="0"/>
      <w:sz w:val="18"/>
      <w:szCs w:val="18"/>
    </w:rPr>
  </w:style>
  <w:style w:type="paragraph" w:styleId="2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8">
    <w:name w:val="annotation subject"/>
    <w:basedOn w:val="8"/>
    <w:next w:val="8"/>
    <w:link w:val="53"/>
    <w:semiHidden/>
    <w:unhideWhenUsed/>
    <w:qFormat/>
    <w:uiPriority w:val="99"/>
    <w:rPr>
      <w:b/>
      <w:bCs/>
    </w:rPr>
  </w:style>
  <w:style w:type="paragraph" w:styleId="29">
    <w:name w:val="Body Text First Indent 2"/>
    <w:basedOn w:val="10"/>
    <w:link w:val="63"/>
    <w:unhideWhenUsed/>
    <w:qFormat/>
    <w:uiPriority w:val="0"/>
    <w:pPr>
      <w:spacing w:after="120"/>
      <w:ind w:left="420" w:leftChars="200" w:firstLine="420" w:firstLineChars="200"/>
    </w:pPr>
    <w:rPr>
      <w:kern w:val="2"/>
      <w:sz w:val="21"/>
      <w:szCs w:val="20"/>
    </w:rPr>
  </w:style>
  <w:style w:type="table" w:styleId="31">
    <w:name w:val="Table Grid"/>
    <w:basedOn w:val="3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uiPriority w:val="22"/>
    <w:rPr>
      <w:b/>
      <w:bCs/>
    </w:rPr>
  </w:style>
  <w:style w:type="character" w:styleId="34">
    <w:name w:val="page number"/>
    <w:qFormat/>
    <w:uiPriority w:val="0"/>
  </w:style>
  <w:style w:type="character" w:styleId="35">
    <w:name w:val="FollowedHyperlink"/>
    <w:unhideWhenUsed/>
    <w:qFormat/>
    <w:uiPriority w:val="99"/>
    <w:rPr>
      <w:color w:val="800080"/>
      <w:u w:val="single"/>
    </w:rPr>
  </w:style>
  <w:style w:type="character" w:styleId="36">
    <w:name w:val="Hyperlink"/>
    <w:unhideWhenUsed/>
    <w:qFormat/>
    <w:uiPriority w:val="99"/>
    <w:rPr>
      <w:color w:val="0000FF"/>
      <w:u w:val="single"/>
    </w:rPr>
  </w:style>
  <w:style w:type="character" w:styleId="37">
    <w:name w:val="annotation reference"/>
    <w:basedOn w:val="32"/>
    <w:qFormat/>
    <w:uiPriority w:val="99"/>
    <w:rPr>
      <w:rFonts w:cs="Times New Roman"/>
      <w:sz w:val="21"/>
    </w:rPr>
  </w:style>
  <w:style w:type="character" w:customStyle="1" w:styleId="38">
    <w:name w:val="标题 1 字符"/>
    <w:link w:val="2"/>
    <w:qFormat/>
    <w:uiPriority w:val="99"/>
    <w:rPr>
      <w:rFonts w:ascii="Times New Roman" w:hAnsi="Times New Roman" w:eastAsia="宋体" w:cs="Times New Roman"/>
      <w:b/>
      <w:bCs/>
      <w:kern w:val="44"/>
      <w:sz w:val="36"/>
      <w:szCs w:val="36"/>
    </w:rPr>
  </w:style>
  <w:style w:type="character" w:customStyle="1" w:styleId="39">
    <w:name w:val="标题 2 字符"/>
    <w:link w:val="3"/>
    <w:qFormat/>
    <w:uiPriority w:val="99"/>
    <w:rPr>
      <w:rFonts w:ascii="Arial" w:hAnsi="Arial" w:eastAsia="黑体" w:cs="Arial"/>
      <w:b/>
      <w:bCs/>
      <w:sz w:val="32"/>
      <w:szCs w:val="32"/>
    </w:rPr>
  </w:style>
  <w:style w:type="character" w:customStyle="1" w:styleId="40">
    <w:name w:val="标题 3 字符"/>
    <w:link w:val="4"/>
    <w:qFormat/>
    <w:uiPriority w:val="99"/>
    <w:rPr>
      <w:rFonts w:ascii="Times New Roman" w:hAnsi="Times New Roman" w:eastAsia="宋体" w:cs="Times New Roman"/>
      <w:b/>
      <w:bCs/>
      <w:sz w:val="32"/>
      <w:szCs w:val="32"/>
    </w:rPr>
  </w:style>
  <w:style w:type="character" w:customStyle="1" w:styleId="41">
    <w:name w:val="文档结构图 字符"/>
    <w:link w:val="7"/>
    <w:qFormat/>
    <w:uiPriority w:val="99"/>
    <w:rPr>
      <w:rFonts w:ascii="Times New Roman" w:hAnsi="Times New Roman" w:eastAsia="宋体" w:cs="Times New Roman"/>
      <w:szCs w:val="21"/>
      <w:shd w:val="clear" w:color="auto" w:fill="000080"/>
    </w:rPr>
  </w:style>
  <w:style w:type="character" w:customStyle="1" w:styleId="42">
    <w:name w:val="批注文字 字符"/>
    <w:link w:val="8"/>
    <w:qFormat/>
    <w:uiPriority w:val="99"/>
    <w:rPr>
      <w:rFonts w:ascii="Times New Roman" w:hAnsi="Times New Roman" w:eastAsia="宋体" w:cs="Times New Roman"/>
      <w:kern w:val="0"/>
      <w:sz w:val="20"/>
      <w:szCs w:val="20"/>
    </w:rPr>
  </w:style>
  <w:style w:type="character" w:customStyle="1" w:styleId="43">
    <w:name w:val="正文文本 字符"/>
    <w:link w:val="9"/>
    <w:qFormat/>
    <w:uiPriority w:val="99"/>
    <w:rPr>
      <w:rFonts w:ascii="Times New Roman" w:hAnsi="Times New Roman" w:eastAsia="宋体" w:cs="Times New Roman"/>
      <w:sz w:val="18"/>
      <w:szCs w:val="18"/>
    </w:rPr>
  </w:style>
  <w:style w:type="character" w:customStyle="1" w:styleId="44">
    <w:name w:val="正文文本缩进 字符"/>
    <w:link w:val="10"/>
    <w:qFormat/>
    <w:uiPriority w:val="99"/>
    <w:rPr>
      <w:rFonts w:ascii="Times New Roman" w:hAnsi="Times New Roman" w:eastAsia="宋体" w:cs="Times New Roman"/>
      <w:sz w:val="28"/>
      <w:szCs w:val="28"/>
    </w:rPr>
  </w:style>
  <w:style w:type="character" w:customStyle="1" w:styleId="45">
    <w:name w:val="纯文本 字符"/>
    <w:link w:val="13"/>
    <w:qFormat/>
    <w:uiPriority w:val="99"/>
    <w:rPr>
      <w:rFonts w:ascii="宋体" w:hAnsi="Courier New" w:eastAsia="宋体" w:cs="Times New Roman"/>
      <w:kern w:val="0"/>
      <w:sz w:val="20"/>
      <w:szCs w:val="20"/>
    </w:rPr>
  </w:style>
  <w:style w:type="character" w:customStyle="1" w:styleId="46">
    <w:name w:val="日期 字符"/>
    <w:link w:val="15"/>
    <w:qFormat/>
    <w:uiPriority w:val="99"/>
    <w:rPr>
      <w:rFonts w:ascii="Times New Roman" w:hAnsi="Times New Roman" w:eastAsia="宋体" w:cs="Times New Roman"/>
      <w:szCs w:val="20"/>
    </w:rPr>
  </w:style>
  <w:style w:type="character" w:customStyle="1" w:styleId="47">
    <w:name w:val="正文文本缩进 2 字符"/>
    <w:link w:val="16"/>
    <w:qFormat/>
    <w:uiPriority w:val="99"/>
    <w:rPr>
      <w:rFonts w:ascii="Times New Roman" w:hAnsi="Times New Roman" w:eastAsia="宋体" w:cs="Times New Roman"/>
      <w:sz w:val="28"/>
      <w:szCs w:val="28"/>
    </w:rPr>
  </w:style>
  <w:style w:type="character" w:customStyle="1" w:styleId="48">
    <w:name w:val="批注框文本 字符"/>
    <w:link w:val="17"/>
    <w:qFormat/>
    <w:uiPriority w:val="99"/>
    <w:rPr>
      <w:sz w:val="18"/>
      <w:szCs w:val="18"/>
    </w:rPr>
  </w:style>
  <w:style w:type="character" w:customStyle="1" w:styleId="49">
    <w:name w:val="页脚 字符"/>
    <w:link w:val="18"/>
    <w:qFormat/>
    <w:uiPriority w:val="99"/>
    <w:rPr>
      <w:sz w:val="18"/>
      <w:szCs w:val="18"/>
    </w:rPr>
  </w:style>
  <w:style w:type="character" w:customStyle="1" w:styleId="50">
    <w:name w:val="页眉 字符"/>
    <w:link w:val="19"/>
    <w:qFormat/>
    <w:uiPriority w:val="99"/>
    <w:rPr>
      <w:sz w:val="18"/>
      <w:szCs w:val="18"/>
    </w:rPr>
  </w:style>
  <w:style w:type="character" w:customStyle="1" w:styleId="51">
    <w:name w:val="正文文本缩进 3 字符"/>
    <w:link w:val="23"/>
    <w:qFormat/>
    <w:uiPriority w:val="99"/>
    <w:rPr>
      <w:rFonts w:ascii="Times New Roman" w:hAnsi="Times New Roman" w:eastAsia="宋体" w:cs="Times New Roman"/>
      <w:sz w:val="28"/>
      <w:szCs w:val="28"/>
    </w:rPr>
  </w:style>
  <w:style w:type="character" w:customStyle="1" w:styleId="52">
    <w:name w:val="正文文本 2 字符"/>
    <w:link w:val="26"/>
    <w:qFormat/>
    <w:uiPriority w:val="99"/>
    <w:rPr>
      <w:rFonts w:ascii="Times New Roman" w:hAnsi="Times New Roman" w:eastAsia="宋体" w:cs="Times New Roman"/>
      <w:sz w:val="18"/>
      <w:szCs w:val="18"/>
    </w:rPr>
  </w:style>
  <w:style w:type="character" w:customStyle="1" w:styleId="53">
    <w:name w:val="批注主题 字符"/>
    <w:link w:val="28"/>
    <w:semiHidden/>
    <w:qFormat/>
    <w:uiPriority w:val="99"/>
    <w:rPr>
      <w:rFonts w:ascii="Times New Roman" w:hAnsi="Times New Roman" w:eastAsia="宋体" w:cs="Times New Roman"/>
      <w:b/>
      <w:bCs/>
      <w:kern w:val="0"/>
      <w:sz w:val="20"/>
      <w:szCs w:val="20"/>
    </w:rPr>
  </w:style>
  <w:style w:type="paragraph" w:customStyle="1" w:styleId="5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5">
    <w:name w:val="列出段落1"/>
    <w:basedOn w:val="1"/>
    <w:qFormat/>
    <w:uiPriority w:val="99"/>
    <w:pPr>
      <w:ind w:firstLine="420" w:firstLineChars="200"/>
    </w:pPr>
    <w:rPr>
      <w:rFonts w:ascii="Calibri" w:hAnsi="Calibri" w:cs="Calibri"/>
      <w:szCs w:val="21"/>
    </w:rPr>
  </w:style>
  <w:style w:type="paragraph" w:customStyle="1" w:styleId="56">
    <w:name w:val="正文 + 宋体"/>
    <w:basedOn w:val="1"/>
    <w:qFormat/>
    <w:uiPriority w:val="99"/>
    <w:rPr>
      <w:rFonts w:ascii="宋体" w:hAnsi="宋体" w:cs="宋体"/>
      <w:szCs w:val="21"/>
    </w:rPr>
  </w:style>
  <w:style w:type="paragraph" w:customStyle="1" w:styleId="57">
    <w:name w:val="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styleId="58">
    <w:name w:val="List Paragraph"/>
    <w:basedOn w:val="1"/>
    <w:qFormat/>
    <w:uiPriority w:val="99"/>
    <w:pPr>
      <w:ind w:firstLine="420" w:firstLineChars="200"/>
    </w:pPr>
    <w:rPr>
      <w:rFonts w:ascii="Calibri" w:hAnsi="Calibri"/>
      <w:szCs w:val="22"/>
    </w:rPr>
  </w:style>
  <w:style w:type="paragraph" w:styleId="59">
    <w:name w:val="No Spacing"/>
    <w:qFormat/>
    <w:uiPriority w:val="1"/>
    <w:pPr>
      <w:widowControl w:val="0"/>
      <w:jc w:val="both"/>
    </w:pPr>
    <w:rPr>
      <w:rFonts w:ascii="Times New Roman" w:hAnsi="Times New Roman" w:eastAsia="宋体" w:cs="Times New Roman"/>
      <w:kern w:val="2"/>
      <w:sz w:val="21"/>
      <w:lang w:val="en-US" w:eastAsia="zh-CN" w:bidi="ar-SA"/>
    </w:rPr>
  </w:style>
  <w:style w:type="paragraph" w:customStyle="1" w:styleId="60">
    <w:name w:val="列出段落2"/>
    <w:basedOn w:val="1"/>
    <w:qFormat/>
    <w:uiPriority w:val="99"/>
    <w:pPr>
      <w:ind w:firstLine="420" w:firstLineChars="200"/>
    </w:pPr>
    <w:rPr>
      <w:rFonts w:ascii="Calibri" w:hAnsi="Calibri"/>
      <w:szCs w:val="22"/>
    </w:rPr>
  </w:style>
  <w:style w:type="paragraph" w:customStyle="1" w:styleId="61">
    <w:name w:val="默认段落字体 Para Char Char"/>
    <w:basedOn w:val="1"/>
    <w:qFormat/>
    <w:uiPriority w:val="0"/>
    <w:rPr>
      <w:szCs w:val="24"/>
    </w:rPr>
  </w:style>
  <w:style w:type="character" w:customStyle="1" w:styleId="62">
    <w:name w:val="页码1"/>
    <w:qFormat/>
    <w:uiPriority w:val="0"/>
  </w:style>
  <w:style w:type="character" w:customStyle="1" w:styleId="63">
    <w:name w:val="正文首行缩进 2 字符"/>
    <w:link w:val="29"/>
    <w:qFormat/>
    <w:uiPriority w:val="0"/>
    <w:rPr>
      <w:rFonts w:ascii="Times New Roman" w:hAnsi="Times New Roman" w:eastAsia="宋体" w:cs="Times New Roman"/>
      <w:kern w:val="2"/>
      <w:sz w:val="21"/>
      <w:szCs w:val="28"/>
    </w:rPr>
  </w:style>
  <w:style w:type="paragraph" w:customStyle="1" w:styleId="64">
    <w:name w:val="Table Paragraph"/>
    <w:basedOn w:val="1"/>
    <w:qFormat/>
    <w:uiPriority w:val="1"/>
    <w:pPr>
      <w:jc w:val="left"/>
    </w:pPr>
    <w:rPr>
      <w:rFonts w:ascii="Calibri" w:hAnsi="Calibri"/>
      <w:kern w:val="0"/>
      <w:sz w:val="22"/>
      <w:szCs w:val="22"/>
      <w:lang w:eastAsia="en-US"/>
    </w:rPr>
  </w:style>
  <w:style w:type="paragraph" w:customStyle="1" w:styleId="65">
    <w:name w:val="修订1"/>
    <w:hidden/>
    <w:unhideWhenUsed/>
    <w:qFormat/>
    <w:uiPriority w:val="99"/>
    <w:rPr>
      <w:rFonts w:ascii="Calibri" w:hAnsi="Calibri" w:eastAsia="宋体" w:cs="黑体"/>
      <w:kern w:val="2"/>
      <w:sz w:val="21"/>
      <w:szCs w:val="22"/>
      <w:lang w:val="en-US" w:eastAsia="zh-CN" w:bidi="ar-SA"/>
    </w:rPr>
  </w:style>
  <w:style w:type="character" w:customStyle="1" w:styleId="66">
    <w:name w:val="line-clamp-1"/>
    <w:basedOn w:val="32"/>
    <w:qFormat/>
    <w:uiPriority w:val="0"/>
  </w:style>
  <w:style w:type="paragraph" w:customStyle="1" w:styleId="67">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nsccsz</Company>
  <Pages>17</Pages>
  <Words>2359</Words>
  <Characters>13450</Characters>
  <Lines>112</Lines>
  <Paragraphs>31</Paragraphs>
  <TotalTime>5</TotalTime>
  <ScaleCrop>false</ScaleCrop>
  <LinksUpToDate>false</LinksUpToDate>
  <CharactersWithSpaces>15778</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2024-07-13T01:58:00Z</dcterms:created>
  <dc:creator>委保密员</dc:creator>
  <cp:lastModifiedBy>pszx</cp:lastModifiedBy>
  <cp:lastPrinted>2024-07-06T10:22:00Z</cp:lastPrinted>
  <dcterms:modified xsi:type="dcterms:W3CDTF">2024-07-24T17:17:13Z</dcterms:modified>
  <dc:title>项目顺序编号：</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B601DD586CEE4392BF664AA1BE505E17_13</vt:lpwstr>
  </property>
</Properties>
</file>